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C20DD" w14:textId="34B1D3DE" w:rsidR="00E02552" w:rsidRDefault="00846318" w:rsidP="00846318">
      <w:pPr>
        <w:tabs>
          <w:tab w:val="left" w:pos="900"/>
        </w:tabs>
        <w:spacing w:after="120"/>
        <w:jc w:val="both"/>
        <w:rPr>
          <w:rFonts w:ascii="Cambria" w:hAnsi="Cambria"/>
        </w:rPr>
      </w:pPr>
      <w:r w:rsidRPr="00846318">
        <w:rPr>
          <w:rFonts w:ascii="Cambria" w:hAnsi="Cambria"/>
        </w:rPr>
        <w:t xml:space="preserve">Společnost </w:t>
      </w:r>
      <w:r w:rsidRPr="00846318">
        <w:rPr>
          <w:rFonts w:ascii="Cambria" w:hAnsi="Cambria"/>
          <w:b/>
          <w:bCs/>
        </w:rPr>
        <w:t>LINASET, a.s</w:t>
      </w:r>
      <w:r w:rsidRPr="00846318">
        <w:rPr>
          <w:rFonts w:ascii="Cambria" w:hAnsi="Cambria"/>
        </w:rPr>
        <w:t xml:space="preserve">., se sídlem na adrese Československé armády 362, 747 87 Budišov nad Budišovkou, IČO: 47674687, zapsaná v obchodním rejstříku vedeném u Krajského soudu v Ostravě pod </w:t>
      </w:r>
      <w:proofErr w:type="spellStart"/>
      <w:r w:rsidRPr="00846318">
        <w:rPr>
          <w:rFonts w:ascii="Cambria" w:hAnsi="Cambria"/>
        </w:rPr>
        <w:t>sp</w:t>
      </w:r>
      <w:proofErr w:type="spellEnd"/>
      <w:r w:rsidRPr="00846318">
        <w:rPr>
          <w:rFonts w:ascii="Cambria" w:hAnsi="Cambria"/>
        </w:rPr>
        <w:t>. zn. B 6730 („Společnost“), vydává v souladu se zákonem č. 171/2023 Sb., o ochraně oznamovatelů, ve znění pozdějších předpisů („ZOCH“) tato:</w:t>
      </w:r>
    </w:p>
    <w:p w14:paraId="740FB415" w14:textId="77777777" w:rsidR="00846318" w:rsidRPr="003200B7" w:rsidRDefault="00846318" w:rsidP="00846318">
      <w:pPr>
        <w:tabs>
          <w:tab w:val="left" w:pos="900"/>
        </w:tabs>
        <w:spacing w:after="120"/>
        <w:jc w:val="both"/>
        <w:rPr>
          <w:rFonts w:ascii="Cambria" w:hAnsi="Cambria"/>
        </w:rPr>
      </w:pPr>
    </w:p>
    <w:p w14:paraId="1D4566D3" w14:textId="77777777" w:rsidR="00E02552" w:rsidRPr="003200B7" w:rsidRDefault="00E02552" w:rsidP="008A2CB3">
      <w:pPr>
        <w:spacing w:after="120"/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 xml:space="preserve">INTERNÍ PRAVIDLA SPOLEČNOSTI </w:t>
      </w:r>
    </w:p>
    <w:p w14:paraId="0A866A66" w14:textId="77777777" w:rsidR="00E02552" w:rsidRPr="003200B7" w:rsidRDefault="00E02552" w:rsidP="008A2CB3">
      <w:pPr>
        <w:spacing w:after="120"/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>O OZNAMOVÁNÍ PROTIPRÁVNÍHO JEDNÁNÍ A OCHRANĚ OZNAMOVATELE</w:t>
      </w:r>
    </w:p>
    <w:p w14:paraId="61AC71F1" w14:textId="77777777" w:rsidR="00E02552" w:rsidRPr="003200B7" w:rsidRDefault="00E02552" w:rsidP="008A2CB3">
      <w:pPr>
        <w:spacing w:after="120"/>
        <w:jc w:val="center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(„</w:t>
      </w:r>
      <w:r w:rsidRPr="003200B7">
        <w:rPr>
          <w:rFonts w:ascii="Cambria" w:hAnsi="Cambria"/>
          <w:b/>
        </w:rPr>
        <w:t>Pravidla</w:t>
      </w:r>
      <w:r w:rsidRPr="003200B7">
        <w:rPr>
          <w:rFonts w:ascii="Cambria" w:hAnsi="Cambria"/>
          <w:bCs/>
        </w:rPr>
        <w:t>“)</w:t>
      </w:r>
    </w:p>
    <w:p w14:paraId="2F9C0ECE" w14:textId="77777777" w:rsidR="00E02552" w:rsidRPr="003200B7" w:rsidRDefault="00E02552" w:rsidP="008A2CB3">
      <w:pPr>
        <w:spacing w:before="600" w:after="120"/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>Preambule</w:t>
      </w:r>
    </w:p>
    <w:p w14:paraId="10F0D007" w14:textId="77777777" w:rsidR="00E02552" w:rsidRPr="003200B7" w:rsidRDefault="00E02552" w:rsidP="00E02552">
      <w:pPr>
        <w:pStyle w:val="Odstavecseseznamem"/>
        <w:widowControl/>
        <w:numPr>
          <w:ilvl w:val="0"/>
          <w:numId w:val="1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Společnost si klade za cíl vystupovat čestně a poctivě, dbá na svoji dobrou pověst, a proto klade důraz i na transparentní jednání uvnitř Společnosti i navenek vůči třetím osobám. Společnost netoleruje protiprávní jednání a snaží se vždy činit vše pro to, aby bylo takové jednání eliminováno.</w:t>
      </w:r>
    </w:p>
    <w:p w14:paraId="01695232" w14:textId="77777777" w:rsidR="00E02552" w:rsidRPr="003200B7" w:rsidRDefault="00E02552" w:rsidP="00E02552">
      <w:pPr>
        <w:pStyle w:val="Odstavecseseznamem"/>
        <w:widowControl/>
        <w:numPr>
          <w:ilvl w:val="0"/>
          <w:numId w:val="1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Hlavním účelem těchto Pravidel je umožnit odhalovat protiprávní jednání odehrávající se na pracovišti nebo při výkonu pracovní či jiné obdobné činnosti, o kterých zaměstnanci a osoby v podobném postavení dle těchto Pravidel a právních předpisů za normálních okolností zaměstnavatele nebo příslušné státní orgány neinformují, a to zejména ze strachu ze ztráty zaměstnání či jiného postihu.</w:t>
      </w:r>
    </w:p>
    <w:p w14:paraId="4082FDBD" w14:textId="77777777" w:rsidR="00E02552" w:rsidRPr="003200B7" w:rsidRDefault="00E02552" w:rsidP="00E02552">
      <w:pPr>
        <w:pStyle w:val="Odstavecseseznamem"/>
        <w:widowControl/>
        <w:numPr>
          <w:ilvl w:val="0"/>
          <w:numId w:val="1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Za účelem prohloubení důvěry oznamovatelů vydává Společnost tato Pravidla, která si kladou za cíl vytvořit efektivní systém pro vyřizování, zpracovávání a komplexní postupy v rámci vnitřního oznamovacího systému</w:t>
      </w:r>
      <w:r>
        <w:rPr>
          <w:rFonts w:ascii="Cambria" w:hAnsi="Cambria"/>
          <w:bCs/>
        </w:rPr>
        <w:t>,</w:t>
      </w:r>
      <w:r w:rsidRPr="003200B7">
        <w:rPr>
          <w:rFonts w:ascii="Cambria" w:hAnsi="Cambria"/>
          <w:bCs/>
        </w:rPr>
        <w:t xml:space="preserve"> a nastavit pravidla tak, aby každý, kdo se setká s protiprávním či neetickým jednáním, neměl obavy z možného postihu a oznámil prostřednictvím nastavených </w:t>
      </w:r>
      <w:r>
        <w:rPr>
          <w:rFonts w:ascii="Cambria" w:hAnsi="Cambria"/>
          <w:bCs/>
        </w:rPr>
        <w:t xml:space="preserve">komunikačních </w:t>
      </w:r>
      <w:r w:rsidRPr="003200B7">
        <w:rPr>
          <w:rFonts w:ascii="Cambria" w:hAnsi="Cambria"/>
          <w:bCs/>
        </w:rPr>
        <w:t>kanálů veškeré protiprávní jednání uvnitř Společnosti, se kterým se setká, a přispěl tak k udržení vzájemné důvěry a zachování dobré pověsti Společnosti.</w:t>
      </w:r>
    </w:p>
    <w:p w14:paraId="7C4D10A0" w14:textId="77777777" w:rsidR="00E02552" w:rsidRPr="00641F91" w:rsidRDefault="00E02552" w:rsidP="008A2CB3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3383D50B" w14:textId="77777777" w:rsidR="00E02552" w:rsidRPr="003200B7" w:rsidRDefault="00E02552" w:rsidP="008A2CB3">
      <w:pPr>
        <w:spacing w:after="120"/>
        <w:ind w:left="720" w:hanging="720"/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>Rozsah platnosti</w:t>
      </w:r>
    </w:p>
    <w:p w14:paraId="6390D7D8" w14:textId="77777777" w:rsidR="00E02552" w:rsidRPr="003200B7" w:rsidRDefault="00E02552" w:rsidP="00E02552">
      <w:pPr>
        <w:pStyle w:val="Odstavecseseznamem"/>
        <w:widowControl/>
        <w:numPr>
          <w:ilvl w:val="0"/>
          <w:numId w:val="2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</w:rPr>
        <w:t xml:space="preserve">Tato </w:t>
      </w:r>
      <w:r>
        <w:rPr>
          <w:rFonts w:ascii="Cambria" w:hAnsi="Cambria"/>
        </w:rPr>
        <w:t>Pravidla</w:t>
      </w:r>
      <w:r w:rsidRPr="003200B7">
        <w:rPr>
          <w:rFonts w:ascii="Cambria" w:hAnsi="Cambria"/>
        </w:rPr>
        <w:t xml:space="preserve"> určuj</w:t>
      </w:r>
      <w:r>
        <w:rPr>
          <w:rFonts w:ascii="Cambria" w:hAnsi="Cambria"/>
        </w:rPr>
        <w:t>í</w:t>
      </w:r>
      <w:r w:rsidRPr="003200B7">
        <w:rPr>
          <w:rFonts w:ascii="Cambria" w:hAnsi="Cambria"/>
        </w:rPr>
        <w:t xml:space="preserve"> práva a povinnosti </w:t>
      </w:r>
      <w:r>
        <w:rPr>
          <w:rFonts w:ascii="Cambria" w:hAnsi="Cambria"/>
        </w:rPr>
        <w:t xml:space="preserve">Společnosti, </w:t>
      </w:r>
      <w:r w:rsidRPr="003200B7">
        <w:rPr>
          <w:rFonts w:ascii="Cambria" w:hAnsi="Cambria"/>
        </w:rPr>
        <w:t>Příslušné osoby a dalších osob Společnosti, stanovuj</w:t>
      </w:r>
      <w:r>
        <w:rPr>
          <w:rFonts w:ascii="Cambria" w:hAnsi="Cambria"/>
        </w:rPr>
        <w:t>í</w:t>
      </w:r>
      <w:r w:rsidRPr="003200B7">
        <w:rPr>
          <w:rFonts w:ascii="Cambria" w:hAnsi="Cambria"/>
        </w:rPr>
        <w:t xml:space="preserve"> postup a způsob podání a řešení oznámení o možné protiprávní činnosti v rámci Společnosti, okruh osob oprávněných podat oznámení, specifikaci vnitřního oznamovacího systému a zveřejnění povinných informací dle požadavků </w:t>
      </w:r>
      <w:r>
        <w:rPr>
          <w:rFonts w:ascii="Cambria" w:hAnsi="Cambria"/>
        </w:rPr>
        <w:t>ZOCH</w:t>
      </w:r>
      <w:r w:rsidRPr="003200B7">
        <w:rPr>
          <w:rFonts w:ascii="Cambria" w:hAnsi="Cambria"/>
        </w:rPr>
        <w:t xml:space="preserve"> a jiných právních předpisů.</w:t>
      </w:r>
    </w:p>
    <w:p w14:paraId="46B552EF" w14:textId="77777777" w:rsidR="00E02552" w:rsidRPr="003200B7" w:rsidRDefault="00E02552" w:rsidP="008A2CB3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353B7005" w14:textId="77777777" w:rsidR="00E02552" w:rsidRPr="003200B7" w:rsidRDefault="00E02552" w:rsidP="008A2CB3">
      <w:pPr>
        <w:spacing w:after="120"/>
        <w:ind w:left="720" w:hanging="720"/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>Vymezení pojmů</w:t>
      </w:r>
    </w:p>
    <w:p w14:paraId="44453773" w14:textId="77777777" w:rsidR="00E02552" w:rsidRPr="003200B7" w:rsidRDefault="00E02552" w:rsidP="008A2CB3">
      <w:pPr>
        <w:spacing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</w:rPr>
        <w:t>Pro účely t</w:t>
      </w:r>
      <w:r>
        <w:rPr>
          <w:rFonts w:ascii="Cambria" w:hAnsi="Cambria"/>
        </w:rPr>
        <w:t xml:space="preserve">ěchto Pravidel </w:t>
      </w:r>
      <w:r w:rsidRPr="003200B7">
        <w:rPr>
          <w:rFonts w:ascii="Cambria" w:hAnsi="Cambria"/>
        </w:rPr>
        <w:t>se rozumí:</w:t>
      </w:r>
    </w:p>
    <w:p w14:paraId="2E6D0321" w14:textId="77777777" w:rsidR="00E02552" w:rsidRPr="003200B7" w:rsidRDefault="00E02552" w:rsidP="00E02552">
      <w:pPr>
        <w:pStyle w:val="Odstavecseseznamem"/>
        <w:widowControl/>
        <w:numPr>
          <w:ilvl w:val="0"/>
          <w:numId w:val="3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</w:rPr>
        <w:t>„</w:t>
      </w:r>
      <w:r w:rsidRPr="003200B7">
        <w:rPr>
          <w:rFonts w:ascii="Cambria" w:hAnsi="Cambria"/>
          <w:b/>
          <w:bCs/>
        </w:rPr>
        <w:t>Nápravn</w:t>
      </w:r>
      <w:r>
        <w:rPr>
          <w:rFonts w:ascii="Cambria" w:hAnsi="Cambria"/>
          <w:b/>
          <w:bCs/>
        </w:rPr>
        <w:t xml:space="preserve">ým </w:t>
      </w:r>
      <w:r w:rsidRPr="003200B7">
        <w:rPr>
          <w:rFonts w:ascii="Cambria" w:hAnsi="Cambria"/>
          <w:b/>
          <w:bCs/>
        </w:rPr>
        <w:t>opatření</w:t>
      </w:r>
      <w:r>
        <w:rPr>
          <w:rFonts w:ascii="Cambria" w:hAnsi="Cambria"/>
          <w:b/>
          <w:bCs/>
        </w:rPr>
        <w:t>m</w:t>
      </w:r>
      <w:r w:rsidRPr="003200B7">
        <w:rPr>
          <w:rFonts w:ascii="Cambria" w:hAnsi="Cambria"/>
        </w:rPr>
        <w:t>“ vhodná opatření k nápravě nebo předejití protiprávního stavu v návaznosti na podané Oznámení</w:t>
      </w:r>
      <w:r>
        <w:rPr>
          <w:rFonts w:ascii="Cambria" w:hAnsi="Cambria"/>
        </w:rPr>
        <w:t>.</w:t>
      </w:r>
    </w:p>
    <w:p w14:paraId="271DE65A" w14:textId="3B31F6DC" w:rsidR="00E02552" w:rsidRPr="00A665E1" w:rsidRDefault="00E02552" w:rsidP="00E02552">
      <w:pPr>
        <w:pStyle w:val="Odstavecseseznamem"/>
        <w:widowControl/>
        <w:numPr>
          <w:ilvl w:val="0"/>
          <w:numId w:val="3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</w:rPr>
        <w:t>„</w:t>
      </w:r>
      <w:r w:rsidRPr="003200B7">
        <w:rPr>
          <w:rFonts w:ascii="Cambria" w:hAnsi="Cambria"/>
          <w:b/>
        </w:rPr>
        <w:t>Oznámení</w:t>
      </w:r>
      <w:r>
        <w:rPr>
          <w:rFonts w:ascii="Cambria" w:hAnsi="Cambria"/>
          <w:b/>
        </w:rPr>
        <w:t>m</w:t>
      </w:r>
      <w:r w:rsidRPr="003200B7">
        <w:rPr>
          <w:rFonts w:ascii="Cambria" w:hAnsi="Cambria"/>
        </w:rPr>
        <w:t xml:space="preserve">“ </w:t>
      </w:r>
      <w:r>
        <w:rPr>
          <w:rFonts w:ascii="Cambria" w:hAnsi="Cambria"/>
        </w:rPr>
        <w:t xml:space="preserve">oznámení </w:t>
      </w:r>
      <w:r w:rsidRPr="003200B7">
        <w:rPr>
          <w:rFonts w:ascii="Cambria" w:hAnsi="Cambria"/>
        </w:rPr>
        <w:t>Oznamovatele obsahující informace o možném protiprávním jednání, k němuž došlo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nebo má dojít </w:t>
      </w:r>
      <w:r>
        <w:rPr>
          <w:rFonts w:ascii="Cambria" w:hAnsi="Cambria"/>
        </w:rPr>
        <w:t>ve</w:t>
      </w:r>
      <w:r w:rsidRPr="003200B7">
        <w:rPr>
          <w:rFonts w:ascii="Cambria" w:hAnsi="Cambria"/>
        </w:rPr>
        <w:t xml:space="preserve"> Společnosti a které</w:t>
      </w:r>
      <w:r>
        <w:rPr>
          <w:rFonts w:ascii="Cambria" w:hAnsi="Cambria"/>
        </w:rPr>
        <w:t>:</w:t>
      </w:r>
      <w:r w:rsidRPr="003200B7">
        <w:rPr>
          <w:rFonts w:ascii="Cambria" w:hAnsi="Cambria"/>
        </w:rPr>
        <w:t xml:space="preserve"> (</w:t>
      </w:r>
      <w:r>
        <w:rPr>
          <w:rFonts w:ascii="Cambria" w:hAnsi="Cambria"/>
        </w:rPr>
        <w:t>I</w:t>
      </w:r>
      <w:r w:rsidRPr="003200B7">
        <w:rPr>
          <w:rFonts w:ascii="Cambria" w:hAnsi="Cambria"/>
        </w:rPr>
        <w:t>) má znaky trestného činu; (</w:t>
      </w:r>
      <w:r>
        <w:rPr>
          <w:rFonts w:ascii="Cambria" w:hAnsi="Cambria"/>
        </w:rPr>
        <w:t>II</w:t>
      </w:r>
      <w:r w:rsidRPr="003200B7">
        <w:rPr>
          <w:rFonts w:ascii="Cambria" w:hAnsi="Cambria"/>
        </w:rPr>
        <w:t>) má znaky přestupku, za který zákon stanoví sazbu pokuty, jejíž horní hranice je alespoň 100 000 Kč, (</w:t>
      </w:r>
      <w:r>
        <w:rPr>
          <w:rFonts w:ascii="Cambria" w:hAnsi="Cambria"/>
        </w:rPr>
        <w:t>III</w:t>
      </w:r>
      <w:r w:rsidRPr="003200B7">
        <w:rPr>
          <w:rFonts w:ascii="Cambria" w:hAnsi="Cambria"/>
        </w:rPr>
        <w:t xml:space="preserve">) porušuje </w:t>
      </w:r>
      <w:r>
        <w:rPr>
          <w:rFonts w:ascii="Cambria" w:hAnsi="Cambria"/>
        </w:rPr>
        <w:t>ZOCH</w:t>
      </w:r>
      <w:r w:rsidRPr="003200B7">
        <w:rPr>
          <w:rFonts w:ascii="Cambria" w:hAnsi="Cambria"/>
        </w:rPr>
        <w:t>, nebo (</w:t>
      </w:r>
      <w:r>
        <w:rPr>
          <w:rFonts w:ascii="Cambria" w:hAnsi="Cambria"/>
        </w:rPr>
        <w:t>IV</w:t>
      </w:r>
      <w:r w:rsidRPr="003200B7">
        <w:rPr>
          <w:rFonts w:ascii="Cambria" w:hAnsi="Cambria"/>
        </w:rPr>
        <w:t xml:space="preserve">) porušuje jiný právní předpis nebo předpis Evropské unie v oblasti dle </w:t>
      </w:r>
      <w:r>
        <w:rPr>
          <w:rFonts w:ascii="Cambria" w:hAnsi="Cambria"/>
        </w:rPr>
        <w:t xml:space="preserve">ustanovení </w:t>
      </w:r>
      <w:r w:rsidRPr="003200B7">
        <w:rPr>
          <w:rFonts w:ascii="Cambria" w:hAnsi="Cambria"/>
        </w:rPr>
        <w:t>§</w:t>
      </w:r>
      <w:r>
        <w:rPr>
          <w:rFonts w:ascii="Cambria" w:hAnsi="Cambria"/>
        </w:rPr>
        <w:t xml:space="preserve"> </w:t>
      </w:r>
      <w:r w:rsidRPr="003200B7">
        <w:rPr>
          <w:rFonts w:ascii="Cambria" w:hAnsi="Cambria"/>
        </w:rPr>
        <w:t>2 odst. 1 písm</w:t>
      </w:r>
      <w:r>
        <w:rPr>
          <w:rFonts w:ascii="Cambria" w:hAnsi="Cambria"/>
        </w:rPr>
        <w:t>.</w:t>
      </w:r>
      <w:r w:rsidRPr="003200B7">
        <w:rPr>
          <w:rFonts w:ascii="Cambria" w:hAnsi="Cambria"/>
        </w:rPr>
        <w:t xml:space="preserve"> d) </w:t>
      </w:r>
      <w:r>
        <w:rPr>
          <w:rFonts w:ascii="Cambria" w:hAnsi="Cambria"/>
        </w:rPr>
        <w:t>ZOCH</w:t>
      </w:r>
      <w:r w:rsidRPr="003200B7">
        <w:rPr>
          <w:rFonts w:ascii="Cambria" w:hAnsi="Cambria"/>
        </w:rPr>
        <w:t xml:space="preserve">. Oznámení obsahuje údaje o jménu, příjmení a datu narození, nebo jiné údaje, z nichž je možné dovodit totožnost Oznamovatele. </w:t>
      </w:r>
      <w:r w:rsidRPr="007C2568">
        <w:rPr>
          <w:rFonts w:ascii="Cambria" w:hAnsi="Cambria"/>
        </w:rPr>
        <w:t xml:space="preserve">Oznámeno může být také jiné </w:t>
      </w:r>
      <w:r w:rsidRPr="007C2568">
        <w:rPr>
          <w:rFonts w:ascii="Cambria" w:hAnsi="Cambria"/>
        </w:rPr>
        <w:lastRenderedPageBreak/>
        <w:t>porušení vnitřních předpisů Společnosti</w:t>
      </w:r>
      <w:r>
        <w:rPr>
          <w:rFonts w:ascii="Cambria" w:hAnsi="Cambria"/>
        </w:rPr>
        <w:t xml:space="preserve"> nebo </w:t>
      </w:r>
      <w:r w:rsidRPr="007C2568">
        <w:rPr>
          <w:rFonts w:ascii="Cambria" w:hAnsi="Cambria"/>
        </w:rPr>
        <w:t xml:space="preserve">Etického kodexu dostupného na adrese </w:t>
      </w:r>
      <w:hyperlink r:id="rId8" w:history="1">
        <w:r w:rsidR="00A665E1" w:rsidRPr="00A665E1">
          <w:rPr>
            <w:rStyle w:val="Hypertextovodkaz"/>
            <w:rFonts w:ascii="Cambria" w:hAnsi="Cambria"/>
          </w:rPr>
          <w:t>www.linaset.cz</w:t>
        </w:r>
      </w:hyperlink>
      <w:r w:rsidRPr="00A665E1">
        <w:rPr>
          <w:rFonts w:ascii="Cambria" w:hAnsi="Cambria"/>
        </w:rPr>
        <w:t xml:space="preserve"> .</w:t>
      </w:r>
    </w:p>
    <w:p w14:paraId="411ACA9C" w14:textId="77777777" w:rsidR="00E02552" w:rsidRPr="0002625E" w:rsidRDefault="00E02552" w:rsidP="00E02552">
      <w:pPr>
        <w:pStyle w:val="Odstavecseseznamem"/>
        <w:widowControl/>
        <w:numPr>
          <w:ilvl w:val="0"/>
          <w:numId w:val="3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</w:rPr>
        <w:t>„</w:t>
      </w:r>
      <w:r w:rsidRPr="003200B7">
        <w:rPr>
          <w:rFonts w:ascii="Cambria" w:hAnsi="Cambria"/>
          <w:b/>
          <w:bCs/>
        </w:rPr>
        <w:t>Oznamovatel</w:t>
      </w:r>
      <w:r>
        <w:rPr>
          <w:rFonts w:ascii="Cambria" w:hAnsi="Cambria"/>
          <w:b/>
          <w:bCs/>
        </w:rPr>
        <w:t>em</w:t>
      </w:r>
      <w:r w:rsidRPr="003200B7">
        <w:rPr>
          <w:rFonts w:ascii="Cambria" w:hAnsi="Cambria"/>
        </w:rPr>
        <w:t>“ osoba, která podává Oznámení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a která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byť zprostředkovaně, vykonávala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nebo vykonává práci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nebo jinou obdobnou činnost pro Společnost, nebo byla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nebo je v kontaktu se Společností v souvislosti s výkonem práce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nebo jiné obdobné činnosti.</w:t>
      </w:r>
      <w:r>
        <w:rPr>
          <w:rFonts w:ascii="Cambria" w:hAnsi="Cambria"/>
        </w:rPr>
        <w:t xml:space="preserve"> Oznamovatelem může být v této souvislosti zejména: zaměstnanec, smluvní partner či jeho zaměstnanec, dodavatel, odběratel, statutární orgán a jiný člen orgánů Společnosti.</w:t>
      </w:r>
    </w:p>
    <w:p w14:paraId="3BDB9A30" w14:textId="77777777" w:rsidR="00E02552" w:rsidRPr="003200B7" w:rsidRDefault="00E02552" w:rsidP="00E02552">
      <w:pPr>
        <w:pStyle w:val="Odstavecseseznamem"/>
        <w:widowControl/>
        <w:numPr>
          <w:ilvl w:val="0"/>
          <w:numId w:val="3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  <w:b/>
        </w:rPr>
        <w:t>„</w:t>
      </w:r>
      <w:r w:rsidRPr="003200B7">
        <w:rPr>
          <w:rFonts w:ascii="Cambria" w:hAnsi="Cambria"/>
          <w:b/>
        </w:rPr>
        <w:t>Odvetn</w:t>
      </w:r>
      <w:r>
        <w:rPr>
          <w:rFonts w:ascii="Cambria" w:hAnsi="Cambria"/>
          <w:b/>
        </w:rPr>
        <w:t xml:space="preserve">ým </w:t>
      </w:r>
      <w:r w:rsidRPr="003200B7">
        <w:rPr>
          <w:rFonts w:ascii="Cambria" w:hAnsi="Cambria"/>
          <w:b/>
        </w:rPr>
        <w:t>m opatření</w:t>
      </w:r>
      <w:r>
        <w:rPr>
          <w:rFonts w:ascii="Cambria" w:hAnsi="Cambria"/>
          <w:b/>
        </w:rPr>
        <w:t>m</w:t>
      </w:r>
      <w:r w:rsidRPr="003200B7">
        <w:rPr>
          <w:rFonts w:ascii="Cambria" w:hAnsi="Cambria"/>
        </w:rPr>
        <w:t>“ jednání</w:t>
      </w:r>
      <w:r>
        <w:rPr>
          <w:rFonts w:ascii="Cambria" w:hAnsi="Cambria"/>
        </w:rPr>
        <w:t xml:space="preserve"> </w:t>
      </w:r>
      <w:r w:rsidRPr="00641F91">
        <w:rPr>
          <w:rFonts w:ascii="Cambria" w:hAnsi="Cambria"/>
        </w:rPr>
        <w:t>nebo jeho opomenutí v souvislosti s</w:t>
      </w:r>
      <w:r>
        <w:rPr>
          <w:rFonts w:ascii="Cambria" w:hAnsi="Cambria"/>
        </w:rPr>
        <w:t> </w:t>
      </w:r>
      <w:r w:rsidRPr="00641F91">
        <w:rPr>
          <w:rFonts w:ascii="Cambria" w:hAnsi="Cambria"/>
        </w:rPr>
        <w:t>prací</w:t>
      </w:r>
      <w:r>
        <w:rPr>
          <w:rFonts w:ascii="Cambria" w:hAnsi="Cambria"/>
        </w:rPr>
        <w:t>,</w:t>
      </w:r>
      <w:r w:rsidRPr="00641F91">
        <w:rPr>
          <w:rFonts w:ascii="Cambria" w:hAnsi="Cambria"/>
        </w:rPr>
        <w:t xml:space="preserve"> nebo jinou obdobnou činností </w:t>
      </w:r>
      <w:r w:rsidRPr="003200B7">
        <w:rPr>
          <w:rFonts w:ascii="Cambria" w:hAnsi="Cambria"/>
        </w:rPr>
        <w:t>Oznamovatele</w:t>
      </w:r>
      <w:r>
        <w:rPr>
          <w:rFonts w:ascii="Cambria" w:hAnsi="Cambria"/>
        </w:rPr>
        <w:t xml:space="preserve"> zejména dle ustanovení </w:t>
      </w:r>
      <w:r w:rsidRPr="003200B7">
        <w:rPr>
          <w:rFonts w:ascii="Cambria" w:hAnsi="Cambria"/>
        </w:rPr>
        <w:t>§ 4</w:t>
      </w:r>
      <w:r>
        <w:rPr>
          <w:rFonts w:ascii="Cambria" w:hAnsi="Cambria"/>
        </w:rPr>
        <w:t xml:space="preserve"> odst. 1</w:t>
      </w:r>
      <w:r w:rsidRPr="003200B7">
        <w:rPr>
          <w:rFonts w:ascii="Cambria" w:hAnsi="Cambria"/>
        </w:rPr>
        <w:t xml:space="preserve"> </w:t>
      </w:r>
      <w:r>
        <w:rPr>
          <w:rFonts w:ascii="Cambria" w:hAnsi="Cambria"/>
        </w:rPr>
        <w:t>ZOCH</w:t>
      </w:r>
      <w:r w:rsidRPr="003200B7">
        <w:rPr>
          <w:rFonts w:ascii="Cambria" w:hAnsi="Cambria"/>
        </w:rPr>
        <w:t>, které bylo vyvoláno Oznámením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a které Oznamovateli či jakékoli další osobě</w:t>
      </w:r>
      <w:r>
        <w:rPr>
          <w:rFonts w:ascii="Cambria" w:hAnsi="Cambria"/>
        </w:rPr>
        <w:t xml:space="preserve"> </w:t>
      </w:r>
      <w:r w:rsidRPr="003200B7">
        <w:rPr>
          <w:rFonts w:ascii="Cambria" w:hAnsi="Cambria"/>
        </w:rPr>
        <w:t xml:space="preserve">dle </w:t>
      </w:r>
      <w:r>
        <w:rPr>
          <w:rFonts w:ascii="Cambria" w:hAnsi="Cambria"/>
        </w:rPr>
        <w:t xml:space="preserve">ustanovení </w:t>
      </w:r>
      <w:r w:rsidRPr="003200B7">
        <w:rPr>
          <w:rFonts w:ascii="Cambria" w:hAnsi="Cambria"/>
        </w:rPr>
        <w:t xml:space="preserve">§ 4 </w:t>
      </w:r>
      <w:r>
        <w:rPr>
          <w:rFonts w:ascii="Cambria" w:hAnsi="Cambria"/>
        </w:rPr>
        <w:t>odst. 2 ZOCH</w:t>
      </w:r>
      <w:r w:rsidRPr="003200B7">
        <w:rPr>
          <w:rFonts w:ascii="Cambria" w:hAnsi="Cambria"/>
        </w:rPr>
        <w:t xml:space="preserve"> může způsobit újmu</w:t>
      </w:r>
      <w:r>
        <w:rPr>
          <w:rFonts w:ascii="Cambria" w:hAnsi="Cambria"/>
        </w:rPr>
        <w:t>.</w:t>
      </w:r>
    </w:p>
    <w:p w14:paraId="72B70345" w14:textId="77777777" w:rsidR="00E02552" w:rsidRPr="003200B7" w:rsidRDefault="00E02552" w:rsidP="00E02552">
      <w:pPr>
        <w:pStyle w:val="Odstavecseseznamem"/>
        <w:widowControl/>
        <w:numPr>
          <w:ilvl w:val="0"/>
          <w:numId w:val="3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  <w:lang w:val="cs"/>
        </w:rPr>
        <w:t>„</w:t>
      </w:r>
      <w:r w:rsidRPr="003200B7">
        <w:rPr>
          <w:rFonts w:ascii="Cambria" w:hAnsi="Cambria"/>
          <w:b/>
          <w:bCs/>
          <w:lang w:val="cs"/>
        </w:rPr>
        <w:t>Prac</w:t>
      </w:r>
      <w:r>
        <w:rPr>
          <w:rFonts w:ascii="Cambria" w:hAnsi="Cambria"/>
          <w:b/>
          <w:bCs/>
          <w:lang w:val="cs"/>
        </w:rPr>
        <w:t>í</w:t>
      </w:r>
      <w:r w:rsidRPr="003200B7">
        <w:rPr>
          <w:rFonts w:ascii="Cambria" w:hAnsi="Cambria"/>
          <w:b/>
          <w:bCs/>
          <w:lang w:val="cs"/>
        </w:rPr>
        <w:t xml:space="preserve"> nebo jin</w:t>
      </w:r>
      <w:r>
        <w:rPr>
          <w:rFonts w:ascii="Cambria" w:hAnsi="Cambria"/>
          <w:b/>
          <w:bCs/>
          <w:lang w:val="cs"/>
        </w:rPr>
        <w:t>ou</w:t>
      </w:r>
      <w:r w:rsidRPr="003200B7">
        <w:rPr>
          <w:rFonts w:ascii="Cambria" w:hAnsi="Cambria"/>
          <w:b/>
          <w:bCs/>
          <w:lang w:val="cs"/>
        </w:rPr>
        <w:t xml:space="preserve"> obdobn</w:t>
      </w:r>
      <w:r>
        <w:rPr>
          <w:rFonts w:ascii="Cambria" w:hAnsi="Cambria"/>
          <w:b/>
          <w:bCs/>
          <w:lang w:val="cs"/>
        </w:rPr>
        <w:t>ou</w:t>
      </w:r>
      <w:r w:rsidRPr="003200B7">
        <w:rPr>
          <w:rFonts w:ascii="Cambria" w:hAnsi="Cambria"/>
          <w:b/>
          <w:bCs/>
          <w:lang w:val="cs"/>
        </w:rPr>
        <w:t xml:space="preserve"> činnost</w:t>
      </w:r>
      <w:r>
        <w:rPr>
          <w:rFonts w:ascii="Cambria" w:hAnsi="Cambria"/>
          <w:b/>
          <w:bCs/>
          <w:lang w:val="cs"/>
        </w:rPr>
        <w:t>í</w:t>
      </w:r>
      <w:r w:rsidRPr="003200B7">
        <w:rPr>
          <w:rFonts w:ascii="Cambria" w:hAnsi="Cambria"/>
          <w:lang w:val="cs"/>
        </w:rPr>
        <w:t>“ práce, ucházení se o práci</w:t>
      </w:r>
      <w:r>
        <w:rPr>
          <w:rFonts w:ascii="Cambria" w:hAnsi="Cambria"/>
          <w:lang w:val="cs"/>
        </w:rPr>
        <w:t>,</w:t>
      </w:r>
      <w:r w:rsidRPr="003200B7">
        <w:rPr>
          <w:rFonts w:ascii="Cambria" w:hAnsi="Cambria"/>
          <w:lang w:val="cs"/>
        </w:rPr>
        <w:t xml:space="preserve"> či jiná obdobná činnost dle</w:t>
      </w:r>
      <w:r>
        <w:rPr>
          <w:rFonts w:ascii="Cambria" w:hAnsi="Cambria"/>
          <w:lang w:val="cs"/>
        </w:rPr>
        <w:t xml:space="preserve"> ustanovení</w:t>
      </w:r>
      <w:r w:rsidRPr="003200B7">
        <w:rPr>
          <w:rFonts w:ascii="Cambria" w:hAnsi="Cambria"/>
          <w:lang w:val="cs"/>
        </w:rPr>
        <w:t xml:space="preserve"> § 2 odst. 3 písm. </w:t>
      </w:r>
      <w:r>
        <w:rPr>
          <w:rFonts w:ascii="Cambria" w:hAnsi="Cambria"/>
          <w:lang w:val="cs"/>
        </w:rPr>
        <w:t>ZOCH.</w:t>
      </w:r>
    </w:p>
    <w:p w14:paraId="7205541E" w14:textId="77777777" w:rsidR="00E02552" w:rsidRPr="00641F91" w:rsidRDefault="00E02552" w:rsidP="00E02552">
      <w:pPr>
        <w:pStyle w:val="Odstavecseseznamem"/>
        <w:widowControl/>
        <w:numPr>
          <w:ilvl w:val="0"/>
          <w:numId w:val="3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641F91">
        <w:rPr>
          <w:rFonts w:ascii="Cambria" w:hAnsi="Cambria"/>
        </w:rPr>
        <w:t>„</w:t>
      </w:r>
      <w:r w:rsidRPr="00641F91">
        <w:rPr>
          <w:rFonts w:ascii="Cambria" w:hAnsi="Cambria"/>
          <w:b/>
          <w:bCs/>
        </w:rPr>
        <w:t>Příslušn</w:t>
      </w:r>
      <w:r>
        <w:rPr>
          <w:rFonts w:ascii="Cambria" w:hAnsi="Cambria"/>
          <w:b/>
          <w:bCs/>
        </w:rPr>
        <w:t>ou</w:t>
      </w:r>
      <w:r w:rsidRPr="00641F91">
        <w:rPr>
          <w:rFonts w:ascii="Cambria" w:hAnsi="Cambria"/>
          <w:b/>
          <w:bCs/>
        </w:rPr>
        <w:t xml:space="preserve"> osob</w:t>
      </w:r>
      <w:r>
        <w:rPr>
          <w:rFonts w:ascii="Cambria" w:hAnsi="Cambria"/>
          <w:b/>
          <w:bCs/>
        </w:rPr>
        <w:t>ou</w:t>
      </w:r>
      <w:r w:rsidRPr="00641F91">
        <w:rPr>
          <w:rFonts w:ascii="Cambria" w:hAnsi="Cambria"/>
        </w:rPr>
        <w:t>“ osoba nebo osoby pověřené ze strany Společnosti přijímáním Oznámení</w:t>
      </w:r>
      <w:r>
        <w:rPr>
          <w:rFonts w:ascii="Cambria" w:hAnsi="Cambria"/>
        </w:rPr>
        <w:t xml:space="preserve"> a </w:t>
      </w:r>
      <w:r w:rsidRPr="00641F91">
        <w:rPr>
          <w:rFonts w:ascii="Cambria" w:hAnsi="Cambria" w:cs="Segoe UI"/>
          <w:color w:val="212529"/>
          <w:shd w:val="clear" w:color="auto" w:fill="FFFFFF"/>
        </w:rPr>
        <w:t>posuzování</w:t>
      </w:r>
      <w:r>
        <w:rPr>
          <w:rFonts w:ascii="Cambria" w:hAnsi="Cambria" w:cs="Segoe UI"/>
          <w:color w:val="212529"/>
          <w:shd w:val="clear" w:color="auto" w:fill="FFFFFF"/>
        </w:rPr>
        <w:t>m</w:t>
      </w:r>
      <w:r w:rsidRPr="00641F91">
        <w:rPr>
          <w:rFonts w:ascii="Cambria" w:hAnsi="Cambria" w:cs="Segoe UI"/>
          <w:color w:val="212529"/>
          <w:shd w:val="clear" w:color="auto" w:fill="FFFFFF"/>
        </w:rPr>
        <w:t xml:space="preserve"> </w:t>
      </w:r>
      <w:r>
        <w:rPr>
          <w:rFonts w:ascii="Cambria" w:hAnsi="Cambria" w:cs="Segoe UI"/>
          <w:color w:val="212529"/>
          <w:shd w:val="clear" w:color="auto" w:fill="FFFFFF"/>
        </w:rPr>
        <w:t xml:space="preserve">jejich </w:t>
      </w:r>
      <w:r w:rsidRPr="00641F91">
        <w:rPr>
          <w:rFonts w:ascii="Cambria" w:hAnsi="Cambria" w:cs="Segoe UI"/>
          <w:color w:val="212529"/>
          <w:shd w:val="clear" w:color="auto" w:fill="FFFFFF"/>
        </w:rPr>
        <w:t>důvodnosti, která navrhuje (v případně důvodnosti Oznámení) opatření k nápravě nebo předejití protiprávního stavu. Při výkonu své činnosti postupuje nestranně a je vázána mlčenlivostí.</w:t>
      </w:r>
    </w:p>
    <w:p w14:paraId="5178EC06" w14:textId="77777777" w:rsidR="00E02552" w:rsidRPr="003200B7" w:rsidRDefault="00E02552" w:rsidP="00E02552">
      <w:pPr>
        <w:pStyle w:val="Odstavecseseznamem"/>
        <w:widowControl/>
        <w:numPr>
          <w:ilvl w:val="0"/>
          <w:numId w:val="3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</w:rPr>
        <w:t>„</w:t>
      </w:r>
      <w:r w:rsidRPr="003200B7">
        <w:rPr>
          <w:rFonts w:ascii="Cambria" w:hAnsi="Cambria"/>
          <w:b/>
          <w:bCs/>
        </w:rPr>
        <w:t>Vnitřní</w:t>
      </w:r>
      <w:r>
        <w:rPr>
          <w:rFonts w:ascii="Cambria" w:hAnsi="Cambria"/>
          <w:b/>
          <w:bCs/>
        </w:rPr>
        <w:t>m</w:t>
      </w:r>
      <w:r w:rsidRPr="003200B7">
        <w:rPr>
          <w:rFonts w:ascii="Cambria" w:hAnsi="Cambria"/>
          <w:b/>
          <w:bCs/>
        </w:rPr>
        <w:t xml:space="preserve"> oznamovací</w:t>
      </w:r>
      <w:r>
        <w:rPr>
          <w:rFonts w:ascii="Cambria" w:hAnsi="Cambria"/>
          <w:b/>
          <w:bCs/>
        </w:rPr>
        <w:t>m</w:t>
      </w:r>
      <w:r w:rsidRPr="003200B7">
        <w:rPr>
          <w:rFonts w:ascii="Cambria" w:hAnsi="Cambria"/>
          <w:b/>
          <w:bCs/>
        </w:rPr>
        <w:t xml:space="preserve"> systém</w:t>
      </w:r>
      <w:r>
        <w:rPr>
          <w:rFonts w:ascii="Cambria" w:hAnsi="Cambria"/>
          <w:b/>
          <w:bCs/>
        </w:rPr>
        <w:t>em</w:t>
      </w:r>
      <w:r w:rsidRPr="003200B7">
        <w:rPr>
          <w:rFonts w:ascii="Cambria" w:hAnsi="Cambria"/>
        </w:rPr>
        <w:t xml:space="preserve">“ systém komunikačních kanálů specifikovaných v článku IV. </w:t>
      </w:r>
      <w:r>
        <w:rPr>
          <w:rFonts w:ascii="Cambria" w:hAnsi="Cambria"/>
        </w:rPr>
        <w:t>těchto Pravidel,</w:t>
      </w:r>
      <w:r w:rsidRPr="003200B7">
        <w:rPr>
          <w:rFonts w:ascii="Cambria" w:hAnsi="Cambria"/>
        </w:rPr>
        <w:t xml:space="preserve"> které slouží k přijímání Oznámení, nakládání s n</w:t>
      </w:r>
      <w:r>
        <w:rPr>
          <w:rFonts w:ascii="Cambria" w:hAnsi="Cambria"/>
        </w:rPr>
        <w:t>i</w:t>
      </w:r>
      <w:r w:rsidRPr="003200B7">
        <w:rPr>
          <w:rFonts w:ascii="Cambria" w:hAnsi="Cambria"/>
        </w:rPr>
        <w:t>m</w:t>
      </w:r>
      <w:r>
        <w:rPr>
          <w:rFonts w:ascii="Cambria" w:hAnsi="Cambria"/>
        </w:rPr>
        <w:t>i</w:t>
      </w:r>
      <w:r w:rsidRPr="003200B7">
        <w:rPr>
          <w:rFonts w:ascii="Cambria" w:hAnsi="Cambria"/>
        </w:rPr>
        <w:t xml:space="preserve">, ochraně totožnosti </w:t>
      </w:r>
      <w:r>
        <w:rPr>
          <w:rFonts w:ascii="Cambria" w:hAnsi="Cambria"/>
        </w:rPr>
        <w:t>O</w:t>
      </w:r>
      <w:r w:rsidRPr="003200B7">
        <w:rPr>
          <w:rFonts w:ascii="Cambria" w:hAnsi="Cambria"/>
        </w:rPr>
        <w:t xml:space="preserve">znamovatele a dalších osob, ochraně informací uvedených v </w:t>
      </w:r>
      <w:r>
        <w:rPr>
          <w:rFonts w:ascii="Cambria" w:hAnsi="Cambria"/>
        </w:rPr>
        <w:t>O</w:t>
      </w:r>
      <w:r w:rsidRPr="003200B7">
        <w:rPr>
          <w:rFonts w:ascii="Cambria" w:hAnsi="Cambria"/>
        </w:rPr>
        <w:t xml:space="preserve">známení a komunikaci s </w:t>
      </w:r>
      <w:r>
        <w:rPr>
          <w:rFonts w:ascii="Cambria" w:hAnsi="Cambria"/>
        </w:rPr>
        <w:t>O</w:t>
      </w:r>
      <w:r w:rsidRPr="003200B7">
        <w:rPr>
          <w:rFonts w:ascii="Cambria" w:hAnsi="Cambria"/>
        </w:rPr>
        <w:t>znamovatelem.</w:t>
      </w:r>
      <w:r>
        <w:rPr>
          <w:rFonts w:ascii="Cambria" w:hAnsi="Cambria"/>
        </w:rPr>
        <w:t xml:space="preserve"> </w:t>
      </w:r>
    </w:p>
    <w:p w14:paraId="27037607" w14:textId="77777777" w:rsidR="00E02552" w:rsidRPr="003200B7" w:rsidRDefault="00E02552" w:rsidP="008A2CB3">
      <w:pPr>
        <w:pStyle w:val="lnke"/>
        <w:ind w:firstLine="28"/>
        <w:rPr>
          <w:b/>
        </w:rPr>
      </w:pPr>
    </w:p>
    <w:p w14:paraId="4AD3A7D5" w14:textId="77777777" w:rsidR="00E02552" w:rsidRPr="003200B7" w:rsidRDefault="00E02552" w:rsidP="008A2CB3">
      <w:pPr>
        <w:spacing w:after="120"/>
        <w:ind w:left="720" w:hanging="720"/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>Oznámení a způsoby podání</w:t>
      </w:r>
    </w:p>
    <w:p w14:paraId="34DA868C" w14:textId="77777777" w:rsidR="00E02552" w:rsidRDefault="00E02552" w:rsidP="00E02552">
      <w:pPr>
        <w:pStyle w:val="Odstavecseseznamem"/>
        <w:numPr>
          <w:ilvl w:val="0"/>
          <w:numId w:val="5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</w:rPr>
        <w:t xml:space="preserve">Oznámení lze podat prostřednictvím </w:t>
      </w:r>
      <w:r>
        <w:rPr>
          <w:rFonts w:ascii="Cambria" w:hAnsi="Cambria"/>
        </w:rPr>
        <w:t>V</w:t>
      </w:r>
      <w:r w:rsidRPr="003200B7">
        <w:rPr>
          <w:rFonts w:ascii="Cambria" w:hAnsi="Cambria"/>
        </w:rPr>
        <w:t xml:space="preserve">nitřního oznamovacího systému </w:t>
      </w:r>
      <w:r>
        <w:rPr>
          <w:rFonts w:ascii="Cambria" w:hAnsi="Cambria"/>
        </w:rPr>
        <w:t>P</w:t>
      </w:r>
      <w:r w:rsidRPr="003200B7">
        <w:rPr>
          <w:rFonts w:ascii="Cambria" w:hAnsi="Cambria"/>
        </w:rPr>
        <w:t>říslušné osobě, Ministerstvu spravedlnosti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nebo uveřejnit za podmínek uvedených v</w:t>
      </w:r>
      <w:r>
        <w:rPr>
          <w:rFonts w:ascii="Cambria" w:hAnsi="Cambria"/>
        </w:rPr>
        <w:t xml:space="preserve"> ustanovení </w:t>
      </w:r>
      <w:r w:rsidRPr="003200B7">
        <w:rPr>
          <w:rFonts w:ascii="Cambria" w:hAnsi="Cambria"/>
        </w:rPr>
        <w:t xml:space="preserve">§ 7 odst. 1 písm. c) </w:t>
      </w:r>
      <w:r>
        <w:rPr>
          <w:rFonts w:ascii="Cambria" w:hAnsi="Cambria"/>
        </w:rPr>
        <w:t>ZOCH</w:t>
      </w:r>
      <w:r w:rsidRPr="003200B7">
        <w:rPr>
          <w:rFonts w:ascii="Cambria" w:hAnsi="Cambria"/>
        </w:rPr>
        <w:t>.</w:t>
      </w:r>
    </w:p>
    <w:p w14:paraId="3E687F7A" w14:textId="77777777" w:rsidR="00E02552" w:rsidRPr="00FE544B" w:rsidRDefault="00E02552" w:rsidP="00E02552">
      <w:pPr>
        <w:pStyle w:val="Odstavecseseznamem"/>
        <w:numPr>
          <w:ilvl w:val="0"/>
          <w:numId w:val="5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FE544B">
        <w:rPr>
          <w:rFonts w:ascii="Cambria" w:hAnsi="Cambria"/>
        </w:rPr>
        <w:t xml:space="preserve">Oznamovatel musí správně </w:t>
      </w:r>
      <w:r>
        <w:rPr>
          <w:rFonts w:ascii="Cambria" w:hAnsi="Cambria"/>
        </w:rPr>
        <w:t xml:space="preserve">uvést </w:t>
      </w:r>
      <w:r w:rsidRPr="00E5173E">
        <w:rPr>
          <w:rFonts w:ascii="Cambria" w:hAnsi="Cambria"/>
        </w:rPr>
        <w:t xml:space="preserve">údaje o jménu, příjmení a datu narození, nebo jiné údaje, z nichž je možné dovodit totožnost </w:t>
      </w:r>
      <w:r>
        <w:rPr>
          <w:rFonts w:ascii="Cambria" w:hAnsi="Cambria"/>
        </w:rPr>
        <w:t>O</w:t>
      </w:r>
      <w:r w:rsidRPr="00E5173E">
        <w:rPr>
          <w:rFonts w:ascii="Cambria" w:hAnsi="Cambria"/>
        </w:rPr>
        <w:t>znamovatele</w:t>
      </w:r>
      <w:r>
        <w:rPr>
          <w:rFonts w:ascii="Cambria" w:hAnsi="Cambria"/>
        </w:rPr>
        <w:t>.</w:t>
      </w:r>
      <w:r w:rsidRPr="00FE544B">
        <w:rPr>
          <w:rFonts w:ascii="Cambria" w:hAnsi="Cambria"/>
        </w:rPr>
        <w:t xml:space="preserve"> Nemožnost kontaktu s </w:t>
      </w:r>
      <w:r>
        <w:rPr>
          <w:rFonts w:ascii="Cambria" w:hAnsi="Cambria"/>
        </w:rPr>
        <w:t>O</w:t>
      </w:r>
      <w:r w:rsidRPr="00FE544B">
        <w:rPr>
          <w:rFonts w:ascii="Cambria" w:hAnsi="Cambria"/>
        </w:rPr>
        <w:t xml:space="preserve">znamovatelem může negativně ovlivnit prošetření </w:t>
      </w:r>
      <w:r>
        <w:rPr>
          <w:rFonts w:ascii="Cambria" w:hAnsi="Cambria"/>
        </w:rPr>
        <w:t>O</w:t>
      </w:r>
      <w:r w:rsidRPr="00FE544B">
        <w:rPr>
          <w:rFonts w:ascii="Cambria" w:hAnsi="Cambria"/>
        </w:rPr>
        <w:t>známení</w:t>
      </w:r>
      <w:r>
        <w:rPr>
          <w:rFonts w:ascii="Cambria" w:hAnsi="Cambria"/>
        </w:rPr>
        <w:t xml:space="preserve">, přičemž Příslušná osoba je povinna chránit jeho identitu. </w:t>
      </w:r>
    </w:p>
    <w:p w14:paraId="49EF4443" w14:textId="77777777" w:rsidR="00E02552" w:rsidRPr="00FE544B" w:rsidRDefault="00E02552" w:rsidP="00E02552">
      <w:pPr>
        <w:pStyle w:val="Odstavecseseznamem"/>
        <w:numPr>
          <w:ilvl w:val="0"/>
          <w:numId w:val="5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FE544B">
        <w:rPr>
          <w:rFonts w:ascii="Cambria" w:hAnsi="Cambria"/>
        </w:rPr>
        <w:t>Oznámení obsahuje informace o možném protiprávním jednání, k němuž došlo</w:t>
      </w:r>
      <w:r>
        <w:rPr>
          <w:rFonts w:ascii="Cambria" w:hAnsi="Cambria"/>
        </w:rPr>
        <w:t>,</w:t>
      </w:r>
      <w:r w:rsidRPr="00FE544B">
        <w:rPr>
          <w:rFonts w:ascii="Cambria" w:hAnsi="Cambria"/>
        </w:rPr>
        <w:t xml:space="preserve"> nebo má dojít u Společnosti v rozsahu dle </w:t>
      </w:r>
      <w:r>
        <w:rPr>
          <w:rFonts w:ascii="Cambria" w:hAnsi="Cambria"/>
        </w:rPr>
        <w:t xml:space="preserve">ustanovení </w:t>
      </w:r>
      <w:r w:rsidRPr="00FE544B">
        <w:rPr>
          <w:rFonts w:ascii="Cambria" w:hAnsi="Cambria"/>
        </w:rPr>
        <w:t>§</w:t>
      </w:r>
      <w:r>
        <w:rPr>
          <w:rFonts w:ascii="Cambria" w:hAnsi="Cambria"/>
        </w:rPr>
        <w:t xml:space="preserve"> </w:t>
      </w:r>
      <w:r w:rsidRPr="00FE544B">
        <w:rPr>
          <w:rFonts w:ascii="Cambria" w:hAnsi="Cambria"/>
        </w:rPr>
        <w:t>2 ZO</w:t>
      </w:r>
      <w:r>
        <w:rPr>
          <w:rFonts w:ascii="Cambria" w:hAnsi="Cambria"/>
        </w:rPr>
        <w:t>CH</w:t>
      </w:r>
      <w:r w:rsidRPr="00FE544B">
        <w:rPr>
          <w:rFonts w:ascii="Cambria" w:hAnsi="Cambria"/>
        </w:rPr>
        <w:t xml:space="preserve"> (tj. například jednání se znaky trestného činu, </w:t>
      </w:r>
      <w:r>
        <w:rPr>
          <w:rFonts w:ascii="Cambria" w:hAnsi="Cambria"/>
        </w:rPr>
        <w:t xml:space="preserve">jednání, které </w:t>
      </w:r>
      <w:r w:rsidRPr="00FE544B">
        <w:rPr>
          <w:rFonts w:ascii="Cambria" w:hAnsi="Cambria"/>
        </w:rPr>
        <w:t>porušuje ZO</w:t>
      </w:r>
      <w:r>
        <w:rPr>
          <w:rFonts w:ascii="Cambria" w:hAnsi="Cambria"/>
        </w:rPr>
        <w:t>CH,</w:t>
      </w:r>
      <w:r w:rsidRPr="00FE544B">
        <w:rPr>
          <w:rFonts w:ascii="Cambria" w:hAnsi="Cambria"/>
        </w:rPr>
        <w:t xml:space="preserve"> nebo zákony v oblasti finančních služeb, daně z příjmu právnických osob aj.</w:t>
      </w:r>
      <w:r>
        <w:rPr>
          <w:rFonts w:ascii="Cambria" w:hAnsi="Cambria"/>
        </w:rPr>
        <w:t>, jednání, které porušuje vymezená pravidla EU, nebo Etický kodex Společnosti</w:t>
      </w:r>
      <w:r w:rsidRPr="00FE544B">
        <w:rPr>
          <w:rFonts w:ascii="Cambria" w:hAnsi="Cambria"/>
        </w:rPr>
        <w:t>)</w:t>
      </w:r>
      <w:r>
        <w:rPr>
          <w:rFonts w:ascii="Cambria" w:hAnsi="Cambria"/>
        </w:rPr>
        <w:t>.</w:t>
      </w:r>
    </w:p>
    <w:p w14:paraId="7B1A891D" w14:textId="77777777" w:rsidR="00E02552" w:rsidRPr="003200B7" w:rsidRDefault="00E02552" w:rsidP="00E02552">
      <w:pPr>
        <w:pStyle w:val="Odstavecseseznamem"/>
        <w:numPr>
          <w:ilvl w:val="0"/>
          <w:numId w:val="5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FE544B">
        <w:rPr>
          <w:rFonts w:ascii="Cambria" w:hAnsi="Cambria"/>
        </w:rPr>
        <w:t xml:space="preserve">Oznamovatel by vzhledem k okolnostem a informacím, které má k dispozici v době </w:t>
      </w:r>
      <w:r>
        <w:rPr>
          <w:rFonts w:ascii="Cambria" w:hAnsi="Cambria"/>
        </w:rPr>
        <w:t>činění O</w:t>
      </w:r>
      <w:r w:rsidRPr="00FE544B">
        <w:rPr>
          <w:rFonts w:ascii="Cambria" w:hAnsi="Cambria"/>
        </w:rPr>
        <w:t>známení, měl mít pádný důvod se domnívat, že jím oznamované či zveřejňované skutečnosti jsou autentické a pravdivé. Nelze tedy oznamovat skutečnosti vědomě nepravdivé. Takovéto jednání může být sankcionováno. Oznamovatel by měl jednat ve veřejném zájmu a v dobré víře, přičemž při získávání podkladů k oznamované skutečnosti by se neměl dopustit jednání, které by mohlo mít charakter trestného činu.</w:t>
      </w:r>
    </w:p>
    <w:p w14:paraId="440B2861" w14:textId="77777777" w:rsidR="00E02552" w:rsidRPr="003200B7" w:rsidRDefault="00E02552" w:rsidP="00E02552">
      <w:pPr>
        <w:pStyle w:val="Odstavecseseznamem"/>
        <w:numPr>
          <w:ilvl w:val="0"/>
          <w:numId w:val="5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Společnost</w:t>
      </w:r>
      <w:r w:rsidRPr="003200B7">
        <w:rPr>
          <w:rFonts w:ascii="Cambria" w:hAnsi="Cambria"/>
        </w:rPr>
        <w:t xml:space="preserve"> upozorňuje všechny Oznamovatele, že podání vědomě </w:t>
      </w:r>
      <w:r>
        <w:rPr>
          <w:rFonts w:ascii="Cambria" w:hAnsi="Cambria"/>
        </w:rPr>
        <w:t xml:space="preserve">a cíleně </w:t>
      </w:r>
      <w:r w:rsidRPr="003200B7">
        <w:rPr>
          <w:rFonts w:ascii="Cambria" w:hAnsi="Cambria"/>
        </w:rPr>
        <w:t>nepravdivého Oznámení je zakázáno a nezakládá žádnou ochranu Oznamovatele. Zároveň takové Oznámení může být považováno za porušení právních předpisů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vztahujících se k zaměstnancem vykonávané práci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zvlášť hrubým způsobem a mohou z toho být vyvozeny příslušné pracovněprávní důsledky. Současně může být takové jednání podle své závažnosti sankcionováno v rámci správního či </w:t>
      </w:r>
      <w:r w:rsidRPr="003200B7">
        <w:rPr>
          <w:rFonts w:ascii="Cambria" w:hAnsi="Cambria"/>
        </w:rPr>
        <w:lastRenderedPageBreak/>
        <w:t>trestního řízení.</w:t>
      </w:r>
    </w:p>
    <w:p w14:paraId="7B18DB0A" w14:textId="77777777" w:rsidR="00E02552" w:rsidRPr="003200B7" w:rsidRDefault="00E02552" w:rsidP="008A2CB3">
      <w:pPr>
        <w:pStyle w:val="lnke"/>
        <w:ind w:firstLine="28"/>
        <w:rPr>
          <w:b/>
        </w:rPr>
      </w:pPr>
      <w:bookmarkStart w:id="0" w:name="_Ref141135468"/>
      <w:r>
        <w:rPr>
          <w:b/>
        </w:rPr>
        <w:t xml:space="preserve"> </w:t>
      </w:r>
      <w:bookmarkEnd w:id="0"/>
    </w:p>
    <w:p w14:paraId="03980B9E" w14:textId="77777777" w:rsidR="00E02552" w:rsidRPr="003200B7" w:rsidRDefault="00E02552" w:rsidP="008A2CB3">
      <w:pPr>
        <w:spacing w:after="120"/>
        <w:ind w:left="720" w:hanging="7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Vnitřní oznamovací systém</w:t>
      </w:r>
    </w:p>
    <w:p w14:paraId="7B025EF9" w14:textId="1AB28B50" w:rsidR="00E02552" w:rsidRPr="00A665E1" w:rsidRDefault="00E02552" w:rsidP="00E02552">
      <w:pPr>
        <w:pStyle w:val="Odstavecseseznamem"/>
        <w:numPr>
          <w:ilvl w:val="0"/>
          <w:numId w:val="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bookmarkStart w:id="1" w:name="_Ref139877900"/>
      <w:r w:rsidRPr="00F05EBF">
        <w:rPr>
          <w:rFonts w:ascii="Cambria" w:hAnsi="Cambria"/>
        </w:rPr>
        <w:t>Společnost</w:t>
      </w:r>
      <w:r>
        <w:rPr>
          <w:rFonts w:ascii="Cambria" w:hAnsi="Cambria"/>
          <w:bCs/>
        </w:rPr>
        <w:t xml:space="preserve"> určuje Příslušnou osobu, která přijímá a vyřizuje Oznámení a plní další povinnosti dle ZOCH a těchto Pravidel („</w:t>
      </w:r>
      <w:r w:rsidRPr="00C20AE2">
        <w:rPr>
          <w:rFonts w:ascii="Cambria" w:hAnsi="Cambria"/>
          <w:b/>
        </w:rPr>
        <w:t>Příslušná osoba</w:t>
      </w:r>
      <w:r>
        <w:rPr>
          <w:rFonts w:ascii="Cambria" w:hAnsi="Cambria"/>
          <w:bCs/>
        </w:rPr>
        <w:t xml:space="preserve">“). </w:t>
      </w:r>
      <w:r w:rsidRPr="00C20AE2">
        <w:rPr>
          <w:rFonts w:ascii="Cambria" w:hAnsi="Cambria"/>
          <w:bCs/>
        </w:rPr>
        <w:t xml:space="preserve">Příslušná osoba </w:t>
      </w:r>
      <w:r>
        <w:rPr>
          <w:rFonts w:ascii="Cambria" w:hAnsi="Cambria"/>
          <w:bCs/>
        </w:rPr>
        <w:t xml:space="preserve">a její kontaktní údaje </w:t>
      </w:r>
      <w:r w:rsidRPr="00C20AE2">
        <w:rPr>
          <w:rFonts w:ascii="Cambria" w:hAnsi="Cambria"/>
          <w:bCs/>
        </w:rPr>
        <w:t>jsou zveřejněny způsobem umožňujícím dálkový přístup</w:t>
      </w:r>
      <w:r>
        <w:rPr>
          <w:rFonts w:ascii="Cambria" w:hAnsi="Cambria"/>
          <w:bCs/>
        </w:rPr>
        <w:t xml:space="preserve"> na </w:t>
      </w:r>
      <w:r w:rsidRPr="00A665E1">
        <w:rPr>
          <w:rFonts w:ascii="Cambria" w:hAnsi="Cambria"/>
          <w:bCs/>
        </w:rPr>
        <w:t xml:space="preserve">adrese </w:t>
      </w:r>
      <w:hyperlink r:id="rId9" w:history="1">
        <w:r w:rsidR="00A665E1" w:rsidRPr="00A665E1">
          <w:rPr>
            <w:rStyle w:val="Hypertextovodkaz"/>
            <w:rFonts w:ascii="Cambria" w:hAnsi="Cambria"/>
            <w:bCs/>
          </w:rPr>
          <w:t>www.linaset.cz</w:t>
        </w:r>
      </w:hyperlink>
      <w:r w:rsidRPr="00A665E1">
        <w:rPr>
          <w:rFonts w:ascii="Cambria" w:hAnsi="Cambria"/>
          <w:bCs/>
        </w:rPr>
        <w:t xml:space="preserve"> . </w:t>
      </w:r>
    </w:p>
    <w:p w14:paraId="2502679A" w14:textId="77777777" w:rsidR="00E02552" w:rsidRDefault="00E02552" w:rsidP="00E02552">
      <w:pPr>
        <w:pStyle w:val="Odstavecseseznamem"/>
        <w:numPr>
          <w:ilvl w:val="0"/>
          <w:numId w:val="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bookmarkStart w:id="2" w:name="_Ref141268090"/>
      <w:r w:rsidRPr="00304C05">
        <w:rPr>
          <w:rFonts w:ascii="Cambria" w:hAnsi="Cambria"/>
        </w:rPr>
        <w:t>Oznamovatel</w:t>
      </w:r>
      <w:r>
        <w:rPr>
          <w:rFonts w:ascii="Cambria" w:hAnsi="Cambria"/>
        </w:rPr>
        <w:t>é</w:t>
      </w:r>
      <w:r w:rsidRPr="003200B7">
        <w:rPr>
          <w:rFonts w:ascii="Cambria" w:hAnsi="Cambria"/>
          <w:bCs/>
        </w:rPr>
        <w:t xml:space="preserve"> </w:t>
      </w:r>
      <w:r w:rsidRPr="00D17F01">
        <w:rPr>
          <w:rFonts w:ascii="Cambria" w:hAnsi="Cambria"/>
          <w:b/>
          <w:u w:val="single"/>
        </w:rPr>
        <w:t>z řad zaměstnanců</w:t>
      </w:r>
      <w:r>
        <w:rPr>
          <w:rFonts w:ascii="Cambria" w:hAnsi="Cambria"/>
          <w:b/>
          <w:u w:val="single"/>
        </w:rPr>
        <w:t xml:space="preserve"> nebo statutárních orgánů Společnosti</w:t>
      </w:r>
      <w:r>
        <w:rPr>
          <w:rFonts w:ascii="Cambria" w:hAnsi="Cambria"/>
          <w:bCs/>
        </w:rPr>
        <w:t xml:space="preserve"> </w:t>
      </w:r>
      <w:r w:rsidRPr="003200B7">
        <w:rPr>
          <w:rFonts w:ascii="Cambria" w:hAnsi="Cambria"/>
          <w:bCs/>
        </w:rPr>
        <w:t>m</w:t>
      </w:r>
      <w:r>
        <w:rPr>
          <w:rFonts w:ascii="Cambria" w:hAnsi="Cambria"/>
          <w:bCs/>
        </w:rPr>
        <w:t>ohou</w:t>
      </w:r>
      <w:r w:rsidRPr="003200B7">
        <w:rPr>
          <w:rFonts w:ascii="Cambria" w:hAnsi="Cambria"/>
          <w:bCs/>
        </w:rPr>
        <w:t xml:space="preserve"> podat Oznámení </w:t>
      </w:r>
      <w:r>
        <w:rPr>
          <w:rFonts w:ascii="Cambria" w:hAnsi="Cambria"/>
          <w:bCs/>
        </w:rPr>
        <w:t xml:space="preserve">písemně, nebo ústně </w:t>
      </w:r>
      <w:r w:rsidRPr="003200B7">
        <w:rPr>
          <w:rFonts w:ascii="Cambria" w:hAnsi="Cambria"/>
          <w:bCs/>
        </w:rPr>
        <w:t>k</w:t>
      </w:r>
      <w:r>
        <w:rPr>
          <w:rFonts w:ascii="Cambria" w:hAnsi="Cambria"/>
          <w:bCs/>
        </w:rPr>
        <w:t> </w:t>
      </w:r>
      <w:r w:rsidRPr="003200B7">
        <w:rPr>
          <w:rFonts w:ascii="Cambria" w:hAnsi="Cambria"/>
          <w:bCs/>
        </w:rPr>
        <w:t>rukám Příslušné osoby, a to jedním z</w:t>
      </w:r>
      <w:r>
        <w:rPr>
          <w:rFonts w:ascii="Cambria" w:hAnsi="Cambria"/>
          <w:bCs/>
        </w:rPr>
        <w:t> </w:t>
      </w:r>
      <w:r w:rsidRPr="003200B7">
        <w:rPr>
          <w:rFonts w:ascii="Cambria" w:hAnsi="Cambria"/>
          <w:bCs/>
        </w:rPr>
        <w:t>následujících způsobů</w:t>
      </w:r>
      <w:r>
        <w:rPr>
          <w:rFonts w:ascii="Cambria" w:hAnsi="Cambria"/>
          <w:bCs/>
        </w:rPr>
        <w:t>:</w:t>
      </w:r>
      <w:bookmarkEnd w:id="2"/>
    </w:p>
    <w:p w14:paraId="684D3D35" w14:textId="331C3BCD" w:rsidR="00E02552" w:rsidRDefault="00E02552" w:rsidP="00E02552">
      <w:pPr>
        <w:pStyle w:val="Odstavecseseznamem"/>
        <w:numPr>
          <w:ilvl w:val="0"/>
          <w:numId w:val="6"/>
        </w:numPr>
        <w:autoSpaceDE/>
        <w:autoSpaceDN/>
        <w:spacing w:before="120" w:after="120"/>
        <w:ind w:left="992" w:hanging="425"/>
        <w:jc w:val="both"/>
        <w:rPr>
          <w:rFonts w:ascii="Cambria" w:hAnsi="Cambria"/>
          <w:bCs/>
        </w:rPr>
      </w:pPr>
      <w:bookmarkStart w:id="3" w:name="_Hlk88901709"/>
      <w:bookmarkStart w:id="4" w:name="_Hlk88901733"/>
      <w:bookmarkEnd w:id="1"/>
      <w:r w:rsidRPr="00BF57B5">
        <w:rPr>
          <w:rFonts w:ascii="Cambria" w:hAnsi="Cambria"/>
          <w:bCs/>
        </w:rPr>
        <w:t xml:space="preserve">na </w:t>
      </w:r>
      <w:r w:rsidRPr="00BF57B5">
        <w:rPr>
          <w:rFonts w:ascii="Cambria" w:hAnsi="Cambria"/>
          <w:b/>
        </w:rPr>
        <w:t xml:space="preserve">internetové platformě </w:t>
      </w:r>
      <w:hyperlink r:id="rId10" w:history="1">
        <w:r w:rsidR="00C27931" w:rsidRPr="00C27931">
          <w:rPr>
            <w:rStyle w:val="Hypertextovodkaz"/>
            <w:rFonts w:ascii="Cambria" w:hAnsi="Cambria"/>
          </w:rPr>
          <w:t>www.podanioznameni.cz/brgroup</w:t>
        </w:r>
      </w:hyperlink>
      <w:r w:rsidRPr="00BF57B5">
        <w:rPr>
          <w:rFonts w:ascii="Cambria" w:hAnsi="Cambria"/>
          <w:bCs/>
        </w:rPr>
        <w:t xml:space="preserve">, a to po vyplnění formuláře, případně připojí přílohy související s Oznámením. </w:t>
      </w:r>
      <w:r>
        <w:rPr>
          <w:rFonts w:ascii="Cambria" w:hAnsi="Cambria"/>
          <w:bCs/>
        </w:rPr>
        <w:t>K o</w:t>
      </w:r>
      <w:r w:rsidRPr="00BF57B5">
        <w:rPr>
          <w:rFonts w:ascii="Cambria" w:hAnsi="Cambria"/>
          <w:bCs/>
        </w:rPr>
        <w:t>desláním oznámení dojde kliknutím na tlačítko ODESLAT („</w:t>
      </w:r>
      <w:r w:rsidRPr="00BF57B5">
        <w:rPr>
          <w:rFonts w:ascii="Cambria" w:hAnsi="Cambria"/>
          <w:b/>
        </w:rPr>
        <w:t>Platforma</w:t>
      </w:r>
      <w:r w:rsidRPr="00BF57B5">
        <w:rPr>
          <w:rFonts w:ascii="Cambria" w:hAnsi="Cambria"/>
          <w:bCs/>
        </w:rPr>
        <w:t>“)</w:t>
      </w:r>
      <w:r w:rsidR="001E67D1">
        <w:rPr>
          <w:rFonts w:ascii="Cambria" w:hAnsi="Cambria"/>
          <w:bCs/>
        </w:rPr>
        <w:t>,</w:t>
      </w:r>
    </w:p>
    <w:p w14:paraId="729505D7" w14:textId="2BA90B58" w:rsidR="001E67D1" w:rsidRDefault="001E67D1" w:rsidP="00E02552">
      <w:pPr>
        <w:pStyle w:val="Odstavecseseznamem"/>
        <w:numPr>
          <w:ilvl w:val="0"/>
          <w:numId w:val="6"/>
        </w:numPr>
        <w:autoSpaceDE/>
        <w:autoSpaceDN/>
        <w:spacing w:before="120" w:after="120"/>
        <w:ind w:left="992" w:hanging="425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písemně prostřednictvím e-mailu </w:t>
      </w:r>
      <w:hyperlink r:id="rId11" w:history="1">
        <w:r w:rsidRPr="00D56848">
          <w:rPr>
            <w:rStyle w:val="Hypertextovodkaz"/>
            <w:rFonts w:ascii="Cambria" w:hAnsi="Cambria"/>
            <w:bCs/>
          </w:rPr>
          <w:t>whistleblowing@brgroup.cz</w:t>
        </w:r>
      </w:hyperlink>
      <w:r>
        <w:rPr>
          <w:rStyle w:val="Hypertextovodkaz"/>
          <w:rFonts w:ascii="Cambria" w:hAnsi="Cambria"/>
          <w:bCs/>
        </w:rPr>
        <w:t>,</w:t>
      </w:r>
    </w:p>
    <w:bookmarkEnd w:id="3"/>
    <w:p w14:paraId="7ADA6FEC" w14:textId="77777777" w:rsidR="00E02552" w:rsidRDefault="00E02552" w:rsidP="00E02552">
      <w:pPr>
        <w:pStyle w:val="Odstavecseseznamem"/>
        <w:numPr>
          <w:ilvl w:val="0"/>
          <w:numId w:val="6"/>
        </w:numPr>
        <w:autoSpaceDE/>
        <w:autoSpaceDN/>
        <w:spacing w:before="120" w:after="120"/>
        <w:ind w:left="992" w:hanging="425"/>
        <w:jc w:val="both"/>
        <w:rPr>
          <w:rFonts w:ascii="Cambria" w:hAnsi="Cambria"/>
          <w:bCs/>
        </w:rPr>
      </w:pPr>
      <w:r w:rsidRPr="00BF57B5">
        <w:rPr>
          <w:rFonts w:ascii="Cambria" w:hAnsi="Cambria"/>
          <w:bCs/>
        </w:rPr>
        <w:t xml:space="preserve">osobně na základě vyžádání </w:t>
      </w:r>
      <w:r>
        <w:rPr>
          <w:rFonts w:ascii="Cambria" w:hAnsi="Cambria"/>
          <w:bCs/>
        </w:rPr>
        <w:t xml:space="preserve">přímo </w:t>
      </w:r>
      <w:r w:rsidRPr="00BF57B5">
        <w:rPr>
          <w:rFonts w:ascii="Cambria" w:hAnsi="Cambria"/>
          <w:bCs/>
        </w:rPr>
        <w:t>v kanceláři Příslušné osoby na adrese sídla BR Group a.s.</w:t>
      </w:r>
      <w:r>
        <w:rPr>
          <w:rFonts w:ascii="Cambria" w:hAnsi="Cambria"/>
          <w:bCs/>
        </w:rPr>
        <w:t xml:space="preserve">, nebo vyžádáním prostřednictvím kterékoliv z oznamovacích platforem, s uvedením kontaktních údajů. </w:t>
      </w:r>
    </w:p>
    <w:bookmarkEnd w:id="4"/>
    <w:p w14:paraId="2904B4FC" w14:textId="77777777" w:rsidR="00E02552" w:rsidRDefault="00E02552" w:rsidP="00E02552">
      <w:pPr>
        <w:pStyle w:val="Odstavecseseznamem"/>
        <w:numPr>
          <w:ilvl w:val="0"/>
          <w:numId w:val="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Oznamovatelé </w:t>
      </w:r>
      <w:r w:rsidRPr="00D17F01">
        <w:rPr>
          <w:rFonts w:ascii="Cambria" w:hAnsi="Cambria"/>
          <w:b/>
          <w:u w:val="single"/>
        </w:rPr>
        <w:t>z řad externích partnerů</w:t>
      </w:r>
      <w:r>
        <w:rPr>
          <w:rFonts w:ascii="Cambria" w:hAnsi="Cambria"/>
          <w:bCs/>
        </w:rPr>
        <w:t xml:space="preserve"> (odběratelé, dodavatelé, a jiné osoby), mohou podat Oznámení písemně, nebo ústně </w:t>
      </w:r>
      <w:r w:rsidRPr="003200B7">
        <w:rPr>
          <w:rFonts w:ascii="Cambria" w:hAnsi="Cambria"/>
          <w:bCs/>
        </w:rPr>
        <w:t>k</w:t>
      </w:r>
      <w:r>
        <w:rPr>
          <w:rFonts w:ascii="Cambria" w:hAnsi="Cambria"/>
          <w:bCs/>
        </w:rPr>
        <w:t> </w:t>
      </w:r>
      <w:r w:rsidRPr="003200B7">
        <w:rPr>
          <w:rFonts w:ascii="Cambria" w:hAnsi="Cambria"/>
          <w:bCs/>
        </w:rPr>
        <w:t>rukám Příslušné osoby, a to jedním z</w:t>
      </w:r>
      <w:r>
        <w:rPr>
          <w:rFonts w:ascii="Cambria" w:hAnsi="Cambria"/>
          <w:bCs/>
        </w:rPr>
        <w:t> </w:t>
      </w:r>
      <w:r w:rsidRPr="003200B7">
        <w:rPr>
          <w:rFonts w:ascii="Cambria" w:hAnsi="Cambria"/>
          <w:bCs/>
        </w:rPr>
        <w:t>následujících způsobů</w:t>
      </w:r>
      <w:r>
        <w:rPr>
          <w:rFonts w:ascii="Cambria" w:hAnsi="Cambria"/>
          <w:bCs/>
        </w:rPr>
        <w:t>:</w:t>
      </w:r>
    </w:p>
    <w:p w14:paraId="349FF1F4" w14:textId="26A6EE29" w:rsidR="00E02552" w:rsidRPr="001E67D1" w:rsidRDefault="00E02552" w:rsidP="00E02552">
      <w:pPr>
        <w:pStyle w:val="Odstavecseseznamem"/>
        <w:numPr>
          <w:ilvl w:val="0"/>
          <w:numId w:val="20"/>
        </w:numPr>
        <w:autoSpaceDE/>
        <w:autoSpaceDN/>
        <w:spacing w:before="120" w:after="120"/>
        <w:ind w:left="992" w:hanging="425"/>
        <w:jc w:val="both"/>
        <w:rPr>
          <w:rFonts w:ascii="Cambria" w:hAnsi="Cambria"/>
          <w:bCs/>
        </w:rPr>
      </w:pPr>
      <w:r w:rsidRPr="001E67D1">
        <w:rPr>
          <w:rFonts w:ascii="Cambria" w:hAnsi="Cambria"/>
          <w:bCs/>
        </w:rPr>
        <w:t>písemně prostřednictvím e-mailu</w:t>
      </w:r>
      <w:r w:rsidR="00CB1586">
        <w:rPr>
          <w:rFonts w:ascii="Cambria" w:hAnsi="Cambria"/>
          <w:bCs/>
        </w:rPr>
        <w:t xml:space="preserve"> </w:t>
      </w:r>
      <w:hyperlink r:id="rId12" w:history="1">
        <w:r w:rsidR="00CB1586" w:rsidRPr="00D56848">
          <w:rPr>
            <w:rStyle w:val="Hypertextovodkaz"/>
            <w:rFonts w:ascii="Cambria" w:hAnsi="Cambria"/>
            <w:bCs/>
          </w:rPr>
          <w:t>whistleblowing@brgroup.cz</w:t>
        </w:r>
      </w:hyperlink>
      <w:r w:rsidR="00CB1586">
        <w:rPr>
          <w:rStyle w:val="Hypertextovodkaz"/>
          <w:rFonts w:ascii="Cambria" w:hAnsi="Cambria"/>
          <w:bCs/>
        </w:rPr>
        <w:t>,</w:t>
      </w:r>
    </w:p>
    <w:p w14:paraId="7711DF46" w14:textId="4E4DD7AB" w:rsidR="00E02552" w:rsidRPr="001E67D1" w:rsidRDefault="00E02552" w:rsidP="00E02552">
      <w:pPr>
        <w:pStyle w:val="Odstavecseseznamem"/>
        <w:numPr>
          <w:ilvl w:val="0"/>
          <w:numId w:val="20"/>
        </w:numPr>
        <w:autoSpaceDE/>
        <w:autoSpaceDN/>
        <w:spacing w:before="120" w:after="120"/>
        <w:ind w:left="992" w:hanging="425"/>
        <w:jc w:val="both"/>
        <w:rPr>
          <w:rStyle w:val="Hypertextovodkaz"/>
          <w:rFonts w:ascii="Cambria" w:hAnsi="Cambria"/>
          <w:bCs/>
          <w:color w:val="auto"/>
        </w:rPr>
      </w:pPr>
      <w:r w:rsidRPr="001E67D1">
        <w:rPr>
          <w:rFonts w:ascii="Cambria" w:hAnsi="Cambria"/>
          <w:bCs/>
        </w:rPr>
        <w:t xml:space="preserve">na </w:t>
      </w:r>
      <w:r w:rsidRPr="001E67D1">
        <w:rPr>
          <w:rFonts w:ascii="Cambria" w:hAnsi="Cambria"/>
          <w:b/>
        </w:rPr>
        <w:t xml:space="preserve">internetové platformě </w:t>
      </w:r>
      <w:hyperlink r:id="rId13" w:history="1">
        <w:r w:rsidR="00FB563A" w:rsidRPr="00765547">
          <w:rPr>
            <w:rStyle w:val="Hypertextovodkaz"/>
            <w:rFonts w:ascii="Times New Roman" w:hAnsi="Times New Roman"/>
            <w:sz w:val="24"/>
            <w:szCs w:val="24"/>
          </w:rPr>
          <w:t>www.podanioznameni.cz/brgroup</w:t>
        </w:r>
      </w:hyperlink>
      <w:r w:rsidR="00FB563A">
        <w:rPr>
          <w:rFonts w:ascii="Times New Roman" w:hAnsi="Times New Roman"/>
          <w:sz w:val="24"/>
          <w:szCs w:val="24"/>
        </w:rPr>
        <w:t xml:space="preserve"> </w:t>
      </w:r>
    </w:p>
    <w:p w14:paraId="7F9310D6" w14:textId="77777777" w:rsidR="00E02552" w:rsidRPr="001E67D1" w:rsidRDefault="00E02552" w:rsidP="00E02552">
      <w:pPr>
        <w:pStyle w:val="Odstavecseseznamem"/>
        <w:numPr>
          <w:ilvl w:val="0"/>
          <w:numId w:val="20"/>
        </w:numPr>
        <w:autoSpaceDE/>
        <w:autoSpaceDN/>
        <w:spacing w:before="120" w:after="120"/>
        <w:ind w:left="992" w:hanging="425"/>
        <w:jc w:val="both"/>
        <w:rPr>
          <w:rFonts w:ascii="Cambria" w:hAnsi="Cambria"/>
          <w:bCs/>
        </w:rPr>
      </w:pPr>
      <w:r w:rsidRPr="001E67D1">
        <w:rPr>
          <w:rFonts w:ascii="Cambria" w:hAnsi="Cambria"/>
          <w:bCs/>
        </w:rPr>
        <w:t xml:space="preserve">osobně na základě vyžádání v kanceláři Příslušné osoby na adrese sídla BR Group a.s, nebo vyžádáním prostřednictvím kterékoliv z oznamovacích platforem s uvedením kontaktních údajů.  </w:t>
      </w:r>
    </w:p>
    <w:p w14:paraId="47F9D761" w14:textId="77777777" w:rsidR="00E02552" w:rsidRPr="003200B7" w:rsidRDefault="00E02552" w:rsidP="00E02552">
      <w:pPr>
        <w:pStyle w:val="Odstavecseseznamem"/>
        <w:numPr>
          <w:ilvl w:val="0"/>
          <w:numId w:val="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Pro ulehčení šetření Oznámení je vhodné dbát na přesné uvádění faktů a poskytnutí co </w:t>
      </w:r>
      <w:r w:rsidRPr="00304C05">
        <w:rPr>
          <w:rFonts w:ascii="Cambria" w:hAnsi="Cambria"/>
        </w:rPr>
        <w:t>nejpodrobnějších</w:t>
      </w:r>
      <w:r w:rsidRPr="003200B7">
        <w:rPr>
          <w:rFonts w:ascii="Cambria" w:hAnsi="Cambria"/>
          <w:bCs/>
        </w:rPr>
        <w:t xml:space="preserve"> informací o povaze, rozsahu a naléhavosti věci, které se Oznámení týká. Oznámení by mělo obsahovat tyto informace:</w:t>
      </w:r>
    </w:p>
    <w:p w14:paraId="56C884F8" w14:textId="77777777" w:rsidR="00E02552" w:rsidRDefault="00E02552" w:rsidP="00E02552">
      <w:pPr>
        <w:pStyle w:val="Odstavecseseznamem"/>
        <w:numPr>
          <w:ilvl w:val="0"/>
          <w:numId w:val="9"/>
        </w:numPr>
        <w:autoSpaceDE/>
        <w:autoSpaceDN/>
        <w:spacing w:before="120" w:after="120"/>
        <w:ind w:left="992" w:hanging="425"/>
        <w:rPr>
          <w:rFonts w:ascii="Cambria" w:hAnsi="Cambria"/>
          <w:bCs/>
        </w:rPr>
      </w:pPr>
      <w:bookmarkStart w:id="5" w:name="_Hlk88904838"/>
      <w:r w:rsidRPr="00DF2AAD">
        <w:rPr>
          <w:rFonts w:ascii="Cambria" w:hAnsi="Cambria"/>
          <w:b/>
        </w:rPr>
        <w:t>společnost, které se oznámení týká</w:t>
      </w:r>
      <w:r>
        <w:rPr>
          <w:rFonts w:ascii="Cambria" w:hAnsi="Cambria"/>
          <w:bCs/>
        </w:rPr>
        <w:t>;</w:t>
      </w:r>
    </w:p>
    <w:p w14:paraId="65A20B0A" w14:textId="77777777" w:rsidR="00E02552" w:rsidRPr="003200B7" w:rsidRDefault="00E02552" w:rsidP="00E02552">
      <w:pPr>
        <w:pStyle w:val="Odstavecseseznamem"/>
        <w:numPr>
          <w:ilvl w:val="0"/>
          <w:numId w:val="9"/>
        </w:numPr>
        <w:autoSpaceDE/>
        <w:autoSpaceDN/>
        <w:spacing w:before="120" w:after="120"/>
        <w:ind w:left="992" w:hanging="425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událost, věc, či jev, kterého se Oznámení týká;</w:t>
      </w:r>
    </w:p>
    <w:p w14:paraId="148E5C85" w14:textId="77777777" w:rsidR="00E02552" w:rsidRPr="003200B7" w:rsidRDefault="00E02552" w:rsidP="00E02552">
      <w:pPr>
        <w:pStyle w:val="Odstavecseseznamem"/>
        <w:numPr>
          <w:ilvl w:val="0"/>
          <w:numId w:val="9"/>
        </w:numPr>
        <w:autoSpaceDE/>
        <w:autoSpaceDN/>
        <w:spacing w:before="120" w:after="120"/>
        <w:ind w:left="992" w:hanging="425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identifikaci osob, které jsou v</w:t>
      </w:r>
      <w:r>
        <w:rPr>
          <w:rFonts w:ascii="Cambria" w:hAnsi="Cambria"/>
          <w:bCs/>
        </w:rPr>
        <w:t> </w:t>
      </w:r>
      <w:r w:rsidRPr="003200B7">
        <w:rPr>
          <w:rFonts w:ascii="Cambria" w:hAnsi="Cambria"/>
          <w:bCs/>
        </w:rPr>
        <w:t>Oznámení zmiňovány;</w:t>
      </w:r>
    </w:p>
    <w:bookmarkEnd w:id="5"/>
    <w:p w14:paraId="348024A5" w14:textId="77777777" w:rsidR="00E02552" w:rsidRPr="003200B7" w:rsidRDefault="00E02552" w:rsidP="00E02552">
      <w:pPr>
        <w:pStyle w:val="Odstavecseseznamem"/>
        <w:numPr>
          <w:ilvl w:val="0"/>
          <w:numId w:val="9"/>
        </w:numPr>
        <w:autoSpaceDE/>
        <w:autoSpaceDN/>
        <w:spacing w:before="120" w:after="120"/>
        <w:ind w:left="992" w:hanging="425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čas a místo zmiňovaných událostí a jevů;</w:t>
      </w:r>
    </w:p>
    <w:p w14:paraId="330AAEFA" w14:textId="77777777" w:rsidR="00E02552" w:rsidRPr="003200B7" w:rsidRDefault="00E02552" w:rsidP="00E02552">
      <w:pPr>
        <w:pStyle w:val="Odstavecseseznamem"/>
        <w:numPr>
          <w:ilvl w:val="0"/>
          <w:numId w:val="9"/>
        </w:numPr>
        <w:autoSpaceDE/>
        <w:autoSpaceDN/>
        <w:spacing w:before="120" w:after="120"/>
        <w:ind w:left="992" w:hanging="425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jakékoli další informace, dokumenty nebo materiály, které dokládají v</w:t>
      </w:r>
      <w:r>
        <w:rPr>
          <w:rFonts w:ascii="Cambria" w:hAnsi="Cambria"/>
          <w:bCs/>
        </w:rPr>
        <w:t> </w:t>
      </w:r>
      <w:r w:rsidRPr="003200B7">
        <w:rPr>
          <w:rFonts w:ascii="Cambria" w:hAnsi="Cambria"/>
          <w:bCs/>
        </w:rPr>
        <w:t>Oznámení uvedená fakta.</w:t>
      </w:r>
    </w:p>
    <w:p w14:paraId="3BE768EA" w14:textId="77777777" w:rsidR="00E02552" w:rsidRDefault="00E02552" w:rsidP="00E02552">
      <w:pPr>
        <w:pStyle w:val="Odstavecseseznamem"/>
        <w:numPr>
          <w:ilvl w:val="0"/>
          <w:numId w:val="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 w:rsidRPr="00304C05">
        <w:rPr>
          <w:rFonts w:ascii="Cambria" w:hAnsi="Cambria"/>
        </w:rPr>
        <w:t>Příslušná</w:t>
      </w:r>
      <w:r>
        <w:rPr>
          <w:rFonts w:ascii="Cambria" w:hAnsi="Cambria"/>
          <w:bCs/>
        </w:rPr>
        <w:t xml:space="preserve"> osoba </w:t>
      </w:r>
      <w:r w:rsidRPr="00841C4B">
        <w:rPr>
          <w:rFonts w:ascii="Cambria" w:hAnsi="Cambria"/>
          <w:bCs/>
        </w:rPr>
        <w:t>udržuje komunikaci s</w:t>
      </w:r>
      <w:r>
        <w:rPr>
          <w:rFonts w:ascii="Cambria" w:hAnsi="Cambria"/>
          <w:bCs/>
        </w:rPr>
        <w:t> O</w:t>
      </w:r>
      <w:r w:rsidRPr="00841C4B">
        <w:rPr>
          <w:rFonts w:ascii="Cambria" w:hAnsi="Cambria"/>
          <w:bCs/>
        </w:rPr>
        <w:t>znamovatelem a v</w:t>
      </w:r>
      <w:r>
        <w:rPr>
          <w:rFonts w:ascii="Cambria" w:hAnsi="Cambria"/>
          <w:bCs/>
        </w:rPr>
        <w:t> </w:t>
      </w:r>
      <w:r w:rsidRPr="00841C4B">
        <w:rPr>
          <w:rFonts w:ascii="Cambria" w:hAnsi="Cambria"/>
          <w:bCs/>
        </w:rPr>
        <w:t xml:space="preserve">případě potřeby požádá </w:t>
      </w:r>
      <w:r>
        <w:rPr>
          <w:rFonts w:ascii="Cambria" w:hAnsi="Cambria"/>
          <w:bCs/>
        </w:rPr>
        <w:t xml:space="preserve">Oznamovatele </w:t>
      </w:r>
      <w:r w:rsidRPr="00841C4B">
        <w:rPr>
          <w:rFonts w:ascii="Cambria" w:hAnsi="Cambria"/>
          <w:bCs/>
        </w:rPr>
        <w:t>o další informace</w:t>
      </w:r>
      <w:r>
        <w:rPr>
          <w:rFonts w:ascii="Cambria" w:hAnsi="Cambria"/>
          <w:bCs/>
        </w:rPr>
        <w:t>.</w:t>
      </w:r>
    </w:p>
    <w:p w14:paraId="37B0A669" w14:textId="77777777" w:rsidR="00E02552" w:rsidRDefault="00E02552" w:rsidP="00E02552">
      <w:pPr>
        <w:pStyle w:val="Odstavecseseznamem"/>
        <w:numPr>
          <w:ilvl w:val="0"/>
          <w:numId w:val="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 w:rsidRPr="00641F91">
        <w:rPr>
          <w:rFonts w:ascii="Cambria" w:hAnsi="Cambria"/>
          <w:bCs/>
        </w:rPr>
        <w:t xml:space="preserve">Kontaktní údaje </w:t>
      </w:r>
      <w:r>
        <w:rPr>
          <w:rFonts w:ascii="Cambria" w:hAnsi="Cambria"/>
          <w:bCs/>
        </w:rPr>
        <w:t xml:space="preserve">dle tohoto článku </w:t>
      </w:r>
      <w:r w:rsidRPr="00641F91">
        <w:rPr>
          <w:rFonts w:ascii="Cambria" w:hAnsi="Cambria"/>
          <w:bCs/>
        </w:rPr>
        <w:t xml:space="preserve">jsou určeny výlučně pro </w:t>
      </w:r>
      <w:r>
        <w:rPr>
          <w:rFonts w:ascii="Cambria" w:hAnsi="Cambria"/>
          <w:bCs/>
        </w:rPr>
        <w:t>podávání</w:t>
      </w:r>
      <w:r w:rsidRPr="00641F91">
        <w:rPr>
          <w:rFonts w:ascii="Cambria" w:hAnsi="Cambria"/>
          <w:bCs/>
        </w:rPr>
        <w:t xml:space="preserve"> oznámení, nejsou využívány pro jiné (</w:t>
      </w:r>
      <w:r w:rsidRPr="00304C05">
        <w:rPr>
          <w:rFonts w:ascii="Cambria" w:hAnsi="Cambria"/>
        </w:rPr>
        <w:t>např</w:t>
      </w:r>
      <w:r w:rsidRPr="00641F91">
        <w:rPr>
          <w:rFonts w:ascii="Cambria" w:hAnsi="Cambria"/>
          <w:bCs/>
        </w:rPr>
        <w:t>. pracovní) účely</w:t>
      </w:r>
      <w:r>
        <w:rPr>
          <w:rFonts w:ascii="Cambria" w:hAnsi="Cambria"/>
          <w:bCs/>
        </w:rPr>
        <w:t xml:space="preserve"> a oznamovací kanály</w:t>
      </w:r>
      <w:r w:rsidRPr="00641F91">
        <w:rPr>
          <w:rFonts w:ascii="Cambria" w:hAnsi="Cambria"/>
          <w:bCs/>
        </w:rPr>
        <w:t xml:space="preserve"> jsou provozovány bezpečným způsobem, který zajištuje ochranu totožnosti </w:t>
      </w:r>
      <w:r>
        <w:rPr>
          <w:rFonts w:ascii="Cambria" w:hAnsi="Cambria"/>
          <w:bCs/>
        </w:rPr>
        <w:t>O</w:t>
      </w:r>
      <w:r w:rsidRPr="00641F91">
        <w:rPr>
          <w:rFonts w:ascii="Cambria" w:hAnsi="Cambria"/>
          <w:bCs/>
        </w:rPr>
        <w:t xml:space="preserve">znamovatele a znemožňuje přístup jiným osobám. </w:t>
      </w:r>
      <w:r>
        <w:rPr>
          <w:rFonts w:ascii="Cambria" w:hAnsi="Cambria"/>
          <w:bCs/>
        </w:rPr>
        <w:t xml:space="preserve">Při porušení této ochrany se vystavuje Společnost i Příslušná osoba sankcím dle ZOCH. </w:t>
      </w:r>
    </w:p>
    <w:p w14:paraId="48E1F22F" w14:textId="77777777" w:rsidR="00A665E1" w:rsidRPr="003200B7" w:rsidRDefault="00A665E1" w:rsidP="00A665E1">
      <w:pPr>
        <w:pStyle w:val="Odstavecseseznamem"/>
        <w:autoSpaceDE/>
        <w:autoSpaceDN/>
        <w:spacing w:before="120" w:after="120"/>
        <w:ind w:left="567"/>
        <w:jc w:val="both"/>
        <w:rPr>
          <w:rFonts w:ascii="Cambria" w:hAnsi="Cambria"/>
          <w:bCs/>
        </w:rPr>
      </w:pPr>
    </w:p>
    <w:p w14:paraId="0EECD5FA" w14:textId="77777777" w:rsidR="00E02552" w:rsidRPr="00641F91" w:rsidRDefault="00E02552" w:rsidP="008A2CB3">
      <w:pPr>
        <w:pStyle w:val="lnke"/>
        <w:ind w:firstLine="28"/>
      </w:pPr>
      <w:r>
        <w:lastRenderedPageBreak/>
        <w:t xml:space="preserve"> </w:t>
      </w:r>
    </w:p>
    <w:p w14:paraId="2ED98467" w14:textId="77777777" w:rsidR="00E02552" w:rsidRPr="003200B7" w:rsidRDefault="00E02552" w:rsidP="008A2CB3">
      <w:pPr>
        <w:spacing w:after="120"/>
        <w:ind w:left="720" w:hanging="720"/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>Přijímaní Oznámení</w:t>
      </w:r>
    </w:p>
    <w:p w14:paraId="69B9402D" w14:textId="77777777" w:rsidR="00E02552" w:rsidRPr="003200B7" w:rsidRDefault="00E02552" w:rsidP="00E02552">
      <w:pPr>
        <w:pStyle w:val="Odstavecseseznamem"/>
        <w:numPr>
          <w:ilvl w:val="0"/>
          <w:numId w:val="19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</w:rPr>
        <w:t xml:space="preserve">Oznámení přijímá Příslušná osoba ze všech </w:t>
      </w:r>
      <w:r>
        <w:rPr>
          <w:rFonts w:ascii="Cambria" w:hAnsi="Cambria"/>
        </w:rPr>
        <w:t xml:space="preserve">komunikačních </w:t>
      </w:r>
      <w:r w:rsidRPr="003200B7">
        <w:rPr>
          <w:rFonts w:ascii="Cambria" w:hAnsi="Cambria"/>
        </w:rPr>
        <w:t xml:space="preserve">kanálů, které tvoří </w:t>
      </w:r>
      <w:r>
        <w:rPr>
          <w:rFonts w:ascii="Cambria" w:hAnsi="Cambria"/>
        </w:rPr>
        <w:t>Vnitřní o</w:t>
      </w:r>
      <w:r w:rsidRPr="003200B7">
        <w:rPr>
          <w:rFonts w:ascii="Cambria" w:hAnsi="Cambria"/>
        </w:rPr>
        <w:t xml:space="preserve">znamovací systém </w:t>
      </w:r>
      <w:r>
        <w:rPr>
          <w:rFonts w:ascii="Cambria" w:hAnsi="Cambria"/>
        </w:rPr>
        <w:t>Společnosti</w:t>
      </w:r>
      <w:r w:rsidRPr="003200B7">
        <w:rPr>
          <w:rFonts w:ascii="Cambria" w:hAnsi="Cambria"/>
        </w:rPr>
        <w:t>. Příslušná osoba je povinna umožnit Oznamovateli podání Oznámení všemi těmito kanály, které je povinna pravidelně kontrolovat.</w:t>
      </w:r>
    </w:p>
    <w:p w14:paraId="02DFF99C" w14:textId="7FFF0B9D" w:rsidR="00E02552" w:rsidRPr="003200B7" w:rsidRDefault="00E02552" w:rsidP="00E02552">
      <w:pPr>
        <w:pStyle w:val="Odstavecseseznamem"/>
        <w:numPr>
          <w:ilvl w:val="0"/>
          <w:numId w:val="19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</w:rPr>
        <w:t>Požádá-li Oznamovatel</w:t>
      </w:r>
      <w:r>
        <w:rPr>
          <w:rFonts w:ascii="Cambria" w:hAnsi="Cambria"/>
        </w:rPr>
        <w:t xml:space="preserve"> o Oznámení osobně formou žádosti prostřednictvím ostatních oznamovacích kanálu dle čl.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REF _Ref141135468 \w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9B48C9">
        <w:rPr>
          <w:rFonts w:ascii="Cambria" w:hAnsi="Cambria"/>
        </w:rPr>
        <w:t>IV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odst.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REF _Ref141268090 \w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9B48C9">
        <w:rPr>
          <w:rFonts w:ascii="Cambria" w:hAnsi="Cambria"/>
        </w:rPr>
        <w:t>2</w:t>
      </w:r>
      <w:r>
        <w:rPr>
          <w:rFonts w:ascii="Cambria" w:hAnsi="Cambria"/>
        </w:rPr>
        <w:fldChar w:fldCharType="end"/>
      </w:r>
      <w:r w:rsidRPr="003200B7">
        <w:rPr>
          <w:rFonts w:ascii="Cambria" w:hAnsi="Cambria"/>
        </w:rPr>
        <w:t xml:space="preserve">, je Příslušná osoba povinna </w:t>
      </w:r>
      <w:r>
        <w:rPr>
          <w:rFonts w:ascii="Cambria" w:hAnsi="Cambria"/>
        </w:rPr>
        <w:t xml:space="preserve">takové Oznámení </w:t>
      </w:r>
      <w:r w:rsidRPr="003200B7">
        <w:rPr>
          <w:rFonts w:ascii="Cambria" w:hAnsi="Cambria"/>
        </w:rPr>
        <w:t xml:space="preserve">přijmout do 14 dnů ode dne </w:t>
      </w:r>
      <w:r>
        <w:rPr>
          <w:rFonts w:ascii="Cambria" w:hAnsi="Cambria"/>
        </w:rPr>
        <w:t>takové žádosti.</w:t>
      </w:r>
      <w:r w:rsidRPr="004D526C">
        <w:t xml:space="preserve"> </w:t>
      </w:r>
      <w:r w:rsidRPr="004D526C">
        <w:rPr>
          <w:rFonts w:ascii="Cambria" w:hAnsi="Cambria"/>
        </w:rPr>
        <w:t xml:space="preserve">Nelze-li lhůtu dodržet z důvodů na straně </w:t>
      </w:r>
      <w:r>
        <w:rPr>
          <w:rFonts w:ascii="Cambria" w:hAnsi="Cambria"/>
        </w:rPr>
        <w:t>O</w:t>
      </w:r>
      <w:r w:rsidRPr="004D526C">
        <w:rPr>
          <w:rFonts w:ascii="Cambria" w:hAnsi="Cambria"/>
        </w:rPr>
        <w:t xml:space="preserve">znamovatele, poznamená </w:t>
      </w:r>
      <w:r>
        <w:rPr>
          <w:rFonts w:ascii="Cambria" w:hAnsi="Cambria"/>
        </w:rPr>
        <w:t>P</w:t>
      </w:r>
      <w:r w:rsidRPr="004D526C">
        <w:rPr>
          <w:rFonts w:ascii="Cambria" w:hAnsi="Cambria"/>
        </w:rPr>
        <w:t>říslušná osoba tuto skutečnost do spisu.</w:t>
      </w:r>
    </w:p>
    <w:p w14:paraId="6577816E" w14:textId="77777777" w:rsidR="00E02552" w:rsidRDefault="00E02552" w:rsidP="00E02552">
      <w:pPr>
        <w:pStyle w:val="Odstavecseseznamem"/>
        <w:numPr>
          <w:ilvl w:val="0"/>
          <w:numId w:val="19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4256B2">
        <w:rPr>
          <w:rFonts w:ascii="Cambria" w:hAnsi="Cambria"/>
        </w:rPr>
        <w:t xml:space="preserve">V případě potřeby zajištění zastupitelnosti </w:t>
      </w:r>
      <w:r>
        <w:rPr>
          <w:rFonts w:ascii="Cambria" w:hAnsi="Cambria"/>
        </w:rPr>
        <w:t>P</w:t>
      </w:r>
      <w:r w:rsidRPr="004256B2">
        <w:rPr>
          <w:rFonts w:ascii="Cambria" w:hAnsi="Cambria"/>
        </w:rPr>
        <w:t>říslušné osoby (např. v případě čerpání dovolené</w:t>
      </w:r>
      <w:r>
        <w:rPr>
          <w:rFonts w:ascii="Cambria" w:hAnsi="Cambria"/>
        </w:rPr>
        <w:t xml:space="preserve">, </w:t>
      </w:r>
      <w:r w:rsidRPr="004256B2">
        <w:rPr>
          <w:rFonts w:ascii="Cambria" w:hAnsi="Cambria"/>
        </w:rPr>
        <w:t>dočasné pracovní neschopnosti</w:t>
      </w:r>
      <w:r>
        <w:rPr>
          <w:rFonts w:ascii="Cambria" w:hAnsi="Cambria"/>
        </w:rPr>
        <w:t xml:space="preserve"> nebo většího administrativního vytížení</w:t>
      </w:r>
      <w:r w:rsidRPr="004256B2">
        <w:rPr>
          <w:rFonts w:ascii="Cambria" w:hAnsi="Cambria"/>
        </w:rPr>
        <w:t xml:space="preserve">), tj. bude-li hrozit překročení stanovených lhůt pro zpracování a vyřízení podaného </w:t>
      </w:r>
      <w:r>
        <w:rPr>
          <w:rFonts w:ascii="Cambria" w:hAnsi="Cambria"/>
        </w:rPr>
        <w:t>O</w:t>
      </w:r>
      <w:r w:rsidRPr="004256B2">
        <w:rPr>
          <w:rFonts w:ascii="Cambria" w:hAnsi="Cambria"/>
        </w:rPr>
        <w:t xml:space="preserve">známení, bude zastupitelnost </w:t>
      </w:r>
      <w:r>
        <w:rPr>
          <w:rFonts w:ascii="Cambria" w:hAnsi="Cambria"/>
        </w:rPr>
        <w:t>P</w:t>
      </w:r>
      <w:r w:rsidRPr="004256B2">
        <w:rPr>
          <w:rFonts w:ascii="Cambria" w:hAnsi="Cambria"/>
        </w:rPr>
        <w:t xml:space="preserve">říslušné osoby aktuálně řešena vedením </w:t>
      </w:r>
      <w:r>
        <w:rPr>
          <w:rFonts w:ascii="Cambria" w:hAnsi="Cambria"/>
        </w:rPr>
        <w:t>Společnosti, která určí náhradní příslušnou osobu („</w:t>
      </w:r>
      <w:r w:rsidRPr="00497682">
        <w:rPr>
          <w:rFonts w:ascii="Cambria" w:hAnsi="Cambria"/>
          <w:b/>
          <w:bCs/>
        </w:rPr>
        <w:t>Náhradní příslušná osoba</w:t>
      </w:r>
      <w:r>
        <w:rPr>
          <w:rFonts w:ascii="Cambria" w:hAnsi="Cambria"/>
        </w:rPr>
        <w:t>“) a stanoví dobu, po kterou bude Náhradní příslušná osoba tuto činnost vykonávat</w:t>
      </w:r>
      <w:r w:rsidRPr="004256B2">
        <w:rPr>
          <w:rFonts w:ascii="Cambria" w:hAnsi="Cambria"/>
        </w:rPr>
        <w:t>.</w:t>
      </w:r>
    </w:p>
    <w:p w14:paraId="34AD35CD" w14:textId="62760752" w:rsidR="00E02552" w:rsidRDefault="00E02552" w:rsidP="00E02552">
      <w:pPr>
        <w:pStyle w:val="Odstavecseseznamem"/>
        <w:numPr>
          <w:ilvl w:val="0"/>
          <w:numId w:val="19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Náhradní příslušná osoba plní povinnosti Příslušné osoby po stanovenou dobu a v případech dle čl.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REF _Ref143079805 \r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9B48C9">
        <w:rPr>
          <w:rFonts w:ascii="Cambria" w:hAnsi="Cambria"/>
        </w:rPr>
        <w:t>5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, čímž není dotčena její povinnost zachovávat důvěrnost obsahu Oznámení i totožnosti Oznamovatele.  </w:t>
      </w:r>
    </w:p>
    <w:p w14:paraId="73F5C5F9" w14:textId="77777777" w:rsidR="00E02552" w:rsidRPr="00831D52" w:rsidRDefault="00E02552" w:rsidP="00E02552">
      <w:pPr>
        <w:pStyle w:val="Odstavecseseznamem"/>
        <w:numPr>
          <w:ilvl w:val="0"/>
          <w:numId w:val="19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bookmarkStart w:id="6" w:name="_Hlk143259748"/>
      <w:bookmarkStart w:id="7" w:name="_Ref143079805"/>
      <w:r w:rsidRPr="00831D52">
        <w:rPr>
          <w:rFonts w:ascii="Cambria" w:hAnsi="Cambria"/>
        </w:rPr>
        <w:t xml:space="preserve">V případě, že se Oznámení týká Příslušné osoby, </w:t>
      </w:r>
      <w:bookmarkStart w:id="8" w:name="_Hlk143259812"/>
      <w:r w:rsidRPr="00831D52">
        <w:rPr>
          <w:rFonts w:ascii="Cambria" w:hAnsi="Cambria"/>
        </w:rPr>
        <w:t xml:space="preserve">podá Oznamovatel Oznámení stejnou formou prostřednictvím Vnitřního oznamovacího systému a Příslušná osoba je povinna takové Oznámení bezodkladně předat k vyřízení Náhradní příslušné osobě a na dalším vyřizování Oznámení se nebude podílet, </w:t>
      </w:r>
      <w:bookmarkEnd w:id="6"/>
      <w:r w:rsidRPr="00831D52">
        <w:rPr>
          <w:rFonts w:ascii="Cambria" w:hAnsi="Cambria"/>
        </w:rPr>
        <w:t xml:space="preserve">přičemž její povinnost mlčenlivosti tímto není dotčena. </w:t>
      </w:r>
      <w:bookmarkEnd w:id="8"/>
      <w:r w:rsidRPr="00831D52">
        <w:rPr>
          <w:rFonts w:ascii="Cambria" w:hAnsi="Cambria"/>
        </w:rPr>
        <w:t xml:space="preserve"> </w:t>
      </w:r>
      <w:bookmarkStart w:id="9" w:name="_Hlk143259927"/>
      <w:r w:rsidRPr="00831D52">
        <w:rPr>
          <w:rFonts w:ascii="Cambria" w:hAnsi="Cambria"/>
        </w:rPr>
        <w:t>Příslušná osoba předá Oznámení také v případě</w:t>
      </w:r>
      <w:bookmarkEnd w:id="9"/>
      <w:r w:rsidRPr="00831D52">
        <w:rPr>
          <w:rFonts w:ascii="Cambria" w:hAnsi="Cambria"/>
        </w:rPr>
        <w:t>, že je z jiného důvodu ve vztahu k příslušnému Oznámení podjatá (např. z důvodu jejího zvláštního vztahu s Oznamovatelem nebo s jinou osobou relevantní pro oznamovaný případ, nebo z důvodu jejího zvláštního vztahu k oznamované věci, pro který by danou věc nemohla posoudit nestranně).</w:t>
      </w:r>
      <w:bookmarkEnd w:id="7"/>
      <w:r w:rsidRPr="00831D52">
        <w:rPr>
          <w:rFonts w:ascii="Cambria" w:hAnsi="Cambria"/>
        </w:rPr>
        <w:t xml:space="preserve"> </w:t>
      </w:r>
    </w:p>
    <w:p w14:paraId="36B8CCC1" w14:textId="77777777" w:rsidR="00E02552" w:rsidRPr="00C0581F" w:rsidRDefault="00E02552" w:rsidP="00E02552">
      <w:pPr>
        <w:pStyle w:val="Odstavecseseznamem"/>
        <w:numPr>
          <w:ilvl w:val="0"/>
          <w:numId w:val="19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bookmarkStart w:id="10" w:name="_Hlk88922060"/>
      <w:r>
        <w:rPr>
          <w:rFonts w:ascii="Cambria" w:hAnsi="Cambria"/>
        </w:rPr>
        <w:t>Oznamovatel bere na vědomí, že j</w:t>
      </w:r>
      <w:r w:rsidRPr="003200B7">
        <w:rPr>
          <w:rFonts w:ascii="Cambria" w:hAnsi="Cambria"/>
        </w:rPr>
        <w:t xml:space="preserve">e-li Oznámení podáváno ústně </w:t>
      </w:r>
      <w:r w:rsidRPr="00641F91">
        <w:rPr>
          <w:rFonts w:ascii="Cambria" w:hAnsi="Cambria"/>
        </w:rPr>
        <w:t>(tj. osobně)</w:t>
      </w:r>
      <w:r>
        <w:rPr>
          <w:rFonts w:ascii="Cambria" w:hAnsi="Cambria"/>
        </w:rPr>
        <w:t>,</w:t>
      </w:r>
      <w:r w:rsidRPr="00641F91">
        <w:rPr>
          <w:rFonts w:ascii="Cambria" w:hAnsi="Cambria"/>
        </w:rPr>
        <w:t xml:space="preserve"> </w:t>
      </w:r>
      <w:r>
        <w:rPr>
          <w:rFonts w:ascii="Cambria" w:hAnsi="Cambria"/>
        </w:rPr>
        <w:t>bude o Oznámení pořízena zvuková nahrávka,</w:t>
      </w:r>
      <w:r w:rsidRPr="00C0581F">
        <w:rPr>
          <w:rFonts w:ascii="Cambria" w:hAnsi="Cambria"/>
        </w:rPr>
        <w:t xml:space="preserve"> nebo jeho písemný záznam, kter</w:t>
      </w:r>
      <w:r>
        <w:rPr>
          <w:rFonts w:ascii="Cambria" w:hAnsi="Cambria"/>
        </w:rPr>
        <w:t>ý</w:t>
      </w:r>
      <w:r w:rsidRPr="00C0581F">
        <w:rPr>
          <w:rFonts w:ascii="Cambria" w:hAnsi="Cambria"/>
        </w:rPr>
        <w:t xml:space="preserve"> věrně zachytí podstatu ústního </w:t>
      </w:r>
      <w:r>
        <w:rPr>
          <w:rFonts w:ascii="Cambria" w:hAnsi="Cambria"/>
        </w:rPr>
        <w:t>O</w:t>
      </w:r>
      <w:r w:rsidRPr="00C0581F">
        <w:rPr>
          <w:rFonts w:ascii="Cambria" w:hAnsi="Cambria"/>
        </w:rPr>
        <w:t xml:space="preserve">známení. </w:t>
      </w:r>
    </w:p>
    <w:p w14:paraId="6A93E625" w14:textId="77777777" w:rsidR="00E02552" w:rsidRDefault="00E02552" w:rsidP="00E02552">
      <w:pPr>
        <w:pStyle w:val="Odstavecseseznamem"/>
        <w:numPr>
          <w:ilvl w:val="0"/>
          <w:numId w:val="19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3200B7">
        <w:rPr>
          <w:rFonts w:ascii="Cambria" w:hAnsi="Cambria"/>
        </w:rPr>
        <w:t xml:space="preserve">ořízení zvukové nahrávky je </w:t>
      </w:r>
      <w:r>
        <w:rPr>
          <w:rFonts w:ascii="Cambria" w:hAnsi="Cambria"/>
        </w:rPr>
        <w:t xml:space="preserve">možné s předchozím souhlasem Oznamovatele. </w:t>
      </w:r>
      <w:r w:rsidRPr="003200B7">
        <w:rPr>
          <w:rFonts w:ascii="Cambria" w:hAnsi="Cambria"/>
        </w:rPr>
        <w:t xml:space="preserve">Neudělí-li Oznamovatel souhlas s pořízením zvukové nahrávky, </w:t>
      </w:r>
      <w:r>
        <w:rPr>
          <w:rFonts w:ascii="Cambria" w:hAnsi="Cambria"/>
        </w:rPr>
        <w:t>bude</w:t>
      </w:r>
      <w:r w:rsidRPr="003200B7">
        <w:rPr>
          <w:rFonts w:ascii="Cambria" w:hAnsi="Cambria"/>
        </w:rPr>
        <w:t xml:space="preserve"> o podaném Oznámení </w:t>
      </w:r>
      <w:r>
        <w:rPr>
          <w:rFonts w:ascii="Cambria" w:hAnsi="Cambria"/>
        </w:rPr>
        <w:t xml:space="preserve">sepsán </w:t>
      </w:r>
      <w:r w:rsidRPr="003200B7">
        <w:rPr>
          <w:rFonts w:ascii="Cambria" w:hAnsi="Cambria"/>
        </w:rPr>
        <w:t>pouze písemný záznam.</w:t>
      </w:r>
      <w:r>
        <w:rPr>
          <w:rFonts w:ascii="Cambria" w:hAnsi="Cambria"/>
        </w:rPr>
        <w:t xml:space="preserve"> </w:t>
      </w:r>
      <w:r w:rsidRPr="00641F91">
        <w:rPr>
          <w:rFonts w:ascii="Cambria" w:hAnsi="Cambria"/>
        </w:rPr>
        <w:t>Písemný záznam</w:t>
      </w:r>
      <w:r>
        <w:rPr>
          <w:rFonts w:ascii="Cambria" w:hAnsi="Cambria"/>
        </w:rPr>
        <w:t xml:space="preserve"> bude pořízen</w:t>
      </w:r>
      <w:r w:rsidRPr="00641F91">
        <w:rPr>
          <w:rFonts w:ascii="Cambria" w:hAnsi="Cambria"/>
        </w:rPr>
        <w:t xml:space="preserve"> i v případě, kdy pořízení zvukového záznamu nebude možné z důvodu technických potíží. </w:t>
      </w:r>
    </w:p>
    <w:p w14:paraId="46F11812" w14:textId="77777777" w:rsidR="00E02552" w:rsidRDefault="00E02552" w:rsidP="00E02552">
      <w:pPr>
        <w:pStyle w:val="Odstavecseseznamem"/>
        <w:numPr>
          <w:ilvl w:val="0"/>
          <w:numId w:val="19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641F91">
        <w:rPr>
          <w:rFonts w:ascii="Cambria" w:hAnsi="Cambria"/>
        </w:rPr>
        <w:t>znamovatel je oprávněn se k nahrávce nebo záznamu vyjádřit a jeho vyjádření se k nahrávce nebo záznamu připojí.</w:t>
      </w:r>
      <w:r>
        <w:rPr>
          <w:rFonts w:ascii="Cambria" w:hAnsi="Cambria"/>
        </w:rPr>
        <w:t xml:space="preserve"> </w:t>
      </w:r>
      <w:bookmarkEnd w:id="10"/>
    </w:p>
    <w:p w14:paraId="2A354355" w14:textId="77777777" w:rsidR="00E02552" w:rsidRPr="00641F91" w:rsidRDefault="00E02552" w:rsidP="008A2CB3">
      <w:pPr>
        <w:pStyle w:val="lnke"/>
        <w:ind w:firstLine="28"/>
      </w:pPr>
      <w:bookmarkStart w:id="11" w:name="_Ref141135883"/>
    </w:p>
    <w:bookmarkEnd w:id="11"/>
    <w:p w14:paraId="5864D0B8" w14:textId="77777777" w:rsidR="00E02552" w:rsidRPr="003200B7" w:rsidRDefault="00E02552" w:rsidP="008A2CB3">
      <w:pPr>
        <w:spacing w:after="120"/>
        <w:ind w:left="720" w:hanging="7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Postup po podání </w:t>
      </w:r>
      <w:r w:rsidRPr="003200B7">
        <w:rPr>
          <w:rFonts w:ascii="Cambria" w:hAnsi="Cambria"/>
          <w:b/>
        </w:rPr>
        <w:t>Oznámení</w:t>
      </w:r>
    </w:p>
    <w:p w14:paraId="2EA80F91" w14:textId="77777777" w:rsidR="00E02552" w:rsidRPr="003200B7" w:rsidRDefault="00E02552" w:rsidP="00E02552">
      <w:pPr>
        <w:pStyle w:val="Odstavecseseznamem"/>
        <w:numPr>
          <w:ilvl w:val="0"/>
          <w:numId w:val="16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bookmarkStart w:id="12" w:name="_Ref141135892"/>
      <w:r w:rsidRPr="003200B7">
        <w:rPr>
          <w:rFonts w:ascii="Cambria" w:hAnsi="Cambria"/>
        </w:rPr>
        <w:t xml:space="preserve">O přijetí Oznámení je Příslušná osoba povinna </w:t>
      </w:r>
      <w:r w:rsidRPr="00641F91">
        <w:rPr>
          <w:rFonts w:ascii="Cambria" w:hAnsi="Cambria"/>
          <w:b/>
          <w:bCs/>
        </w:rPr>
        <w:t>do 7 dnů</w:t>
      </w:r>
      <w:r>
        <w:rPr>
          <w:rFonts w:ascii="Cambria" w:hAnsi="Cambria"/>
        </w:rPr>
        <w:t xml:space="preserve"> </w:t>
      </w:r>
      <w:r w:rsidRPr="003200B7">
        <w:rPr>
          <w:rFonts w:ascii="Cambria" w:hAnsi="Cambria"/>
        </w:rPr>
        <w:t>ode dne jeho přijetí vyrozumět Oznamovatele, ledaže:</w:t>
      </w:r>
      <w:bookmarkEnd w:id="12"/>
    </w:p>
    <w:p w14:paraId="0069F6A9" w14:textId="77777777" w:rsidR="00E02552" w:rsidRPr="003200B7" w:rsidRDefault="00E02552" w:rsidP="00E02552">
      <w:pPr>
        <w:pStyle w:val="Odstavecseseznamem"/>
        <w:numPr>
          <w:ilvl w:val="0"/>
          <w:numId w:val="10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  <w:bCs/>
        </w:rPr>
      </w:pPr>
      <w:bookmarkStart w:id="13" w:name="_Ref141135874"/>
      <w:r w:rsidRPr="003200B7">
        <w:rPr>
          <w:rFonts w:ascii="Cambria" w:hAnsi="Cambria"/>
          <w:bCs/>
        </w:rPr>
        <w:t>Oznamovatel výslovně požád</w:t>
      </w:r>
      <w:r>
        <w:rPr>
          <w:rFonts w:ascii="Cambria" w:hAnsi="Cambria"/>
          <w:bCs/>
        </w:rPr>
        <w:t>á</w:t>
      </w:r>
      <w:r w:rsidRPr="003200B7">
        <w:rPr>
          <w:rFonts w:ascii="Cambria" w:hAnsi="Cambria"/>
          <w:bCs/>
        </w:rPr>
        <w:t xml:space="preserve"> Příslušnou osobu, aby ho o přijetí Oznámení nevyrozumívala; nebo</w:t>
      </w:r>
      <w:bookmarkEnd w:id="13"/>
    </w:p>
    <w:p w14:paraId="7C2861B8" w14:textId="77777777" w:rsidR="00E02552" w:rsidRDefault="00E02552" w:rsidP="00E02552">
      <w:pPr>
        <w:pStyle w:val="Odstavecseseznamem"/>
        <w:numPr>
          <w:ilvl w:val="0"/>
          <w:numId w:val="10"/>
        </w:numPr>
        <w:autoSpaceDE/>
        <w:autoSpaceDN/>
        <w:ind w:left="993" w:hanging="426"/>
        <w:contextualSpacing/>
        <w:jc w:val="both"/>
        <w:rPr>
          <w:rFonts w:ascii="Cambria" w:hAnsi="Cambria"/>
          <w:bCs/>
        </w:rPr>
      </w:pPr>
      <w:bookmarkStart w:id="14" w:name="_Ref141135916"/>
      <w:r w:rsidRPr="003200B7">
        <w:rPr>
          <w:rFonts w:ascii="Cambria" w:hAnsi="Cambria"/>
          <w:bCs/>
        </w:rPr>
        <w:t>je zřejmé, že vyrozuměním o přijetí Oznámení by došlo k prozrazení totožnosti Oznamovatele</w:t>
      </w:r>
      <w:r>
        <w:rPr>
          <w:rFonts w:ascii="Cambria" w:hAnsi="Cambria"/>
          <w:bCs/>
        </w:rPr>
        <w:t xml:space="preserve"> jiné osobě</w:t>
      </w:r>
      <w:r w:rsidRPr="003200B7">
        <w:rPr>
          <w:rFonts w:ascii="Cambria" w:hAnsi="Cambria"/>
          <w:bCs/>
        </w:rPr>
        <w:t>.</w:t>
      </w:r>
      <w:bookmarkEnd w:id="14"/>
    </w:p>
    <w:p w14:paraId="3439D61E" w14:textId="77777777" w:rsidR="00E02552" w:rsidRDefault="00E02552" w:rsidP="008A2CB3">
      <w:pPr>
        <w:pStyle w:val="Odstavecseseznamem"/>
        <w:ind w:left="993"/>
        <w:jc w:val="both"/>
        <w:rPr>
          <w:rFonts w:ascii="Cambria" w:hAnsi="Cambria"/>
          <w:bCs/>
        </w:rPr>
      </w:pPr>
    </w:p>
    <w:p w14:paraId="29D811F2" w14:textId="77777777" w:rsidR="00E02552" w:rsidRPr="00641F91" w:rsidRDefault="00E02552" w:rsidP="00E02552">
      <w:pPr>
        <w:pStyle w:val="Odstavecseseznamem"/>
        <w:numPr>
          <w:ilvl w:val="0"/>
          <w:numId w:val="10"/>
        </w:numPr>
        <w:autoSpaceDE/>
        <w:autoSpaceDN/>
        <w:ind w:left="993" w:hanging="426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Oznamovatel podá Oznámení anonymně bez uvedení dostupné formy kontaktu. </w:t>
      </w:r>
    </w:p>
    <w:p w14:paraId="61352A9B" w14:textId="138D348D" w:rsidR="00E02552" w:rsidRDefault="00E02552" w:rsidP="00E02552">
      <w:pPr>
        <w:pStyle w:val="Odstavecseseznamem"/>
        <w:numPr>
          <w:ilvl w:val="0"/>
          <w:numId w:val="16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</w:rPr>
        <w:t>Příslušná osoba posoudí důvodnost</w:t>
      </w:r>
      <w:r>
        <w:rPr>
          <w:rFonts w:ascii="Cambria" w:hAnsi="Cambria"/>
        </w:rPr>
        <w:t xml:space="preserve"> </w:t>
      </w:r>
      <w:r w:rsidRPr="003200B7">
        <w:rPr>
          <w:rFonts w:ascii="Cambria" w:hAnsi="Cambria"/>
        </w:rPr>
        <w:t>Oznámení</w:t>
      </w:r>
      <w:r>
        <w:rPr>
          <w:rFonts w:ascii="Cambria" w:hAnsi="Cambria"/>
        </w:rPr>
        <w:t xml:space="preserve"> a </w:t>
      </w:r>
      <w:r w:rsidRPr="003200B7">
        <w:rPr>
          <w:rFonts w:ascii="Cambria" w:hAnsi="Cambria"/>
        </w:rPr>
        <w:t xml:space="preserve">vyrozumí Oznamovatele o výsledcích posouzení </w:t>
      </w:r>
      <w:r w:rsidRPr="00641F91">
        <w:rPr>
          <w:rFonts w:ascii="Cambria" w:hAnsi="Cambria"/>
          <w:b/>
          <w:bCs/>
        </w:rPr>
        <w:t>do 30 dnů</w:t>
      </w:r>
      <w:r w:rsidRPr="003200B7">
        <w:rPr>
          <w:rFonts w:ascii="Cambria" w:hAnsi="Cambria"/>
        </w:rPr>
        <w:t xml:space="preserve"> ode dne přijetí Oznámení,</w:t>
      </w:r>
      <w:r>
        <w:rPr>
          <w:rFonts w:ascii="Cambria" w:hAnsi="Cambria"/>
        </w:rPr>
        <w:t xml:space="preserve"> ledaže nastaly skutečnosti dle čl.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REF _Ref141135883 \w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9B48C9">
        <w:rPr>
          <w:rFonts w:ascii="Cambria" w:hAnsi="Cambria"/>
        </w:rPr>
        <w:t>VI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odst.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REF _Ref141135892 \w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9B48C9">
        <w:rPr>
          <w:rFonts w:ascii="Cambria" w:hAnsi="Cambria"/>
        </w:rPr>
        <w:t>1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písm.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REF _Ref141135874 \w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9B48C9">
        <w:rPr>
          <w:rFonts w:ascii="Cambria" w:hAnsi="Cambria"/>
        </w:rPr>
        <w:t>(a)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nebo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REF _Ref141135916 \w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9B48C9">
        <w:rPr>
          <w:rFonts w:ascii="Cambria" w:hAnsi="Cambria"/>
        </w:rPr>
        <w:t>(b)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>.</w:t>
      </w:r>
      <w:r w:rsidRPr="003200B7">
        <w:rPr>
          <w:rFonts w:ascii="Cambria" w:hAnsi="Cambria"/>
        </w:rPr>
        <w:t xml:space="preserve"> V případech skutkově nebo </w:t>
      </w:r>
      <w:r w:rsidRPr="009E5531">
        <w:rPr>
          <w:rFonts w:ascii="Cambria" w:hAnsi="Cambria"/>
        </w:rPr>
        <w:t xml:space="preserve">právně složitých Oznámení </w:t>
      </w:r>
      <w:r w:rsidRPr="003200B7">
        <w:rPr>
          <w:rFonts w:ascii="Cambria" w:hAnsi="Cambria"/>
        </w:rPr>
        <w:t>lze tuto lhůtu prodloužit až o 30 dnů, nejvýše však dvakrát. O prodloužení lhůty a důvodech pro její prodloužení vyrozumí Příslušná osoba</w:t>
      </w:r>
      <w:r>
        <w:rPr>
          <w:rFonts w:ascii="Cambria" w:hAnsi="Cambria"/>
        </w:rPr>
        <w:t xml:space="preserve"> Oznamovatele</w:t>
      </w:r>
      <w:r w:rsidRPr="003200B7">
        <w:rPr>
          <w:rFonts w:ascii="Cambria" w:hAnsi="Cambria"/>
        </w:rPr>
        <w:t xml:space="preserve"> před jejím uplynutím.</w:t>
      </w:r>
    </w:p>
    <w:p w14:paraId="4FB07744" w14:textId="77777777" w:rsidR="00E02552" w:rsidRPr="0002625E" w:rsidRDefault="00E02552" w:rsidP="00E02552">
      <w:pPr>
        <w:pStyle w:val="Odstavecseseznamem"/>
        <w:numPr>
          <w:ilvl w:val="0"/>
          <w:numId w:val="16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02625E">
        <w:rPr>
          <w:rFonts w:ascii="Cambria" w:hAnsi="Cambria"/>
        </w:rPr>
        <w:t>Za účelem posouzení důvodnosti je Příslušná osoba oprávněna:</w:t>
      </w:r>
    </w:p>
    <w:p w14:paraId="3FDC4851" w14:textId="77777777" w:rsidR="00E02552" w:rsidRPr="0002625E" w:rsidRDefault="00E02552" w:rsidP="00E02552">
      <w:pPr>
        <w:pStyle w:val="Odstavecseseznamem"/>
        <w:numPr>
          <w:ilvl w:val="0"/>
          <w:numId w:val="11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  <w:bCs/>
        </w:rPr>
      </w:pPr>
      <w:r w:rsidRPr="0002625E">
        <w:rPr>
          <w:rFonts w:ascii="Cambria" w:hAnsi="Cambria"/>
          <w:bCs/>
        </w:rPr>
        <w:t>vyžadovat vysvětlení od všech zaměstnanců či dalších zástupců Společnosti, a ti jsou povinni poskytnout plnou součinnost;</w:t>
      </w:r>
    </w:p>
    <w:p w14:paraId="00CF1263" w14:textId="77777777" w:rsidR="00E02552" w:rsidRPr="0002625E" w:rsidRDefault="00E02552" w:rsidP="00E02552">
      <w:pPr>
        <w:pStyle w:val="Odstavecseseznamem"/>
        <w:numPr>
          <w:ilvl w:val="0"/>
          <w:numId w:val="11"/>
        </w:numPr>
        <w:autoSpaceDE/>
        <w:autoSpaceDN/>
        <w:spacing w:before="120" w:after="120"/>
        <w:ind w:left="992" w:hanging="425"/>
        <w:jc w:val="both"/>
        <w:rPr>
          <w:rFonts w:ascii="Cambria" w:hAnsi="Cambria"/>
          <w:bCs/>
        </w:rPr>
      </w:pPr>
      <w:r w:rsidRPr="0002625E">
        <w:rPr>
          <w:rFonts w:ascii="Cambria" w:hAnsi="Cambria"/>
          <w:bCs/>
        </w:rPr>
        <w:t>požadovat předložení písemností;</w:t>
      </w:r>
    </w:p>
    <w:p w14:paraId="230113F8" w14:textId="77777777" w:rsidR="00E02552" w:rsidRPr="0002625E" w:rsidRDefault="00E02552" w:rsidP="00E02552">
      <w:pPr>
        <w:pStyle w:val="Odstavecseseznamem"/>
        <w:numPr>
          <w:ilvl w:val="0"/>
          <w:numId w:val="11"/>
        </w:numPr>
        <w:autoSpaceDE/>
        <w:autoSpaceDN/>
        <w:spacing w:before="120" w:after="120"/>
        <w:ind w:left="992" w:hanging="425"/>
        <w:jc w:val="both"/>
        <w:rPr>
          <w:rFonts w:ascii="Cambria" w:hAnsi="Cambria"/>
          <w:bCs/>
        </w:rPr>
      </w:pPr>
      <w:r w:rsidRPr="0002625E">
        <w:rPr>
          <w:rFonts w:ascii="Cambria" w:hAnsi="Cambria"/>
          <w:bCs/>
        </w:rPr>
        <w:t>vstupovat do kanceláří a jiných prostor u Společnosti;</w:t>
      </w:r>
    </w:p>
    <w:p w14:paraId="7B67C6D1" w14:textId="77777777" w:rsidR="00E02552" w:rsidRPr="0002625E" w:rsidRDefault="00E02552" w:rsidP="00E02552">
      <w:pPr>
        <w:pStyle w:val="Odstavecseseznamem"/>
        <w:numPr>
          <w:ilvl w:val="0"/>
          <w:numId w:val="11"/>
        </w:numPr>
        <w:autoSpaceDE/>
        <w:autoSpaceDN/>
        <w:spacing w:before="120" w:after="120"/>
        <w:ind w:left="992" w:hanging="425"/>
        <w:jc w:val="both"/>
        <w:rPr>
          <w:rFonts w:ascii="Cambria" w:hAnsi="Cambria"/>
          <w:bCs/>
        </w:rPr>
      </w:pPr>
      <w:r w:rsidRPr="0002625E">
        <w:rPr>
          <w:rFonts w:ascii="Cambria" w:hAnsi="Cambria"/>
          <w:bCs/>
        </w:rPr>
        <w:t>obracet se s žádostí o radu na odborně způsobilou osobu vč. externích spolupracujících osob (advokáty, daňové poradce apod.) v případech skutkově nebo právně složitých. Příslušná osoba je však i v těchto případech povinna zajistit důvěrnost podaného Oznámení.</w:t>
      </w:r>
    </w:p>
    <w:p w14:paraId="57432E55" w14:textId="77777777" w:rsidR="00E02552" w:rsidRDefault="00E02552" w:rsidP="00E02552">
      <w:pPr>
        <w:pStyle w:val="Odstavecseseznamem"/>
        <w:numPr>
          <w:ilvl w:val="0"/>
          <w:numId w:val="16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02625E">
        <w:rPr>
          <w:rFonts w:ascii="Cambria" w:hAnsi="Cambria"/>
        </w:rPr>
        <w:t>Výsledkem posouzení se rozumí posouzení skutečností</w:t>
      </w:r>
      <w:r w:rsidRPr="003200B7">
        <w:rPr>
          <w:rFonts w:ascii="Cambria" w:hAnsi="Cambria"/>
        </w:rPr>
        <w:t xml:space="preserve"> uvedených v</w:t>
      </w:r>
      <w:r>
        <w:rPr>
          <w:rFonts w:ascii="Cambria" w:hAnsi="Cambria"/>
        </w:rPr>
        <w:t> </w:t>
      </w:r>
      <w:r w:rsidRPr="003200B7">
        <w:rPr>
          <w:rFonts w:ascii="Cambria" w:hAnsi="Cambria"/>
        </w:rPr>
        <w:t>Oznámení</w:t>
      </w:r>
      <w:r>
        <w:rPr>
          <w:rFonts w:ascii="Cambria" w:hAnsi="Cambria"/>
        </w:rPr>
        <w:t xml:space="preserve"> a </w:t>
      </w:r>
      <w:r w:rsidRPr="00641F91">
        <w:rPr>
          <w:rFonts w:ascii="Cambria" w:hAnsi="Cambria"/>
        </w:rPr>
        <w:t>okolností, které jsou</w:t>
      </w:r>
      <w:r>
        <w:rPr>
          <w:rFonts w:ascii="Cambria" w:hAnsi="Cambria"/>
        </w:rPr>
        <w:t xml:space="preserve"> Příslušné osobě</w:t>
      </w:r>
      <w:r w:rsidRPr="00641F91">
        <w:rPr>
          <w:rFonts w:ascii="Cambria" w:hAnsi="Cambria"/>
        </w:rPr>
        <w:t xml:space="preserve"> známy</w:t>
      </w:r>
      <w:r>
        <w:rPr>
          <w:rFonts w:ascii="Cambria" w:hAnsi="Cambria"/>
        </w:rPr>
        <w:t xml:space="preserve"> se závěrem, že:</w:t>
      </w:r>
    </w:p>
    <w:p w14:paraId="4755526A" w14:textId="77777777" w:rsidR="00E02552" w:rsidRDefault="00E02552" w:rsidP="00E02552">
      <w:pPr>
        <w:pStyle w:val="Odstavecseseznamem"/>
        <w:numPr>
          <w:ilvl w:val="1"/>
          <w:numId w:val="16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</w:rPr>
      </w:pPr>
      <w:r w:rsidRPr="00641F91">
        <w:rPr>
          <w:rFonts w:ascii="Cambria" w:hAnsi="Cambria"/>
          <w:b/>
          <w:bCs/>
        </w:rPr>
        <w:t xml:space="preserve">Nejde o Oznámení podle </w:t>
      </w:r>
      <w:r>
        <w:rPr>
          <w:rFonts w:ascii="Cambria" w:hAnsi="Cambria"/>
          <w:b/>
          <w:bCs/>
        </w:rPr>
        <w:t>ZOCH</w:t>
      </w:r>
      <w:r w:rsidRPr="00641F91">
        <w:rPr>
          <w:rFonts w:ascii="Cambria" w:hAnsi="Cambria"/>
        </w:rPr>
        <w:t xml:space="preserve">, v takovém případě </w:t>
      </w:r>
      <w:r>
        <w:rPr>
          <w:rFonts w:ascii="Cambria" w:hAnsi="Cambria"/>
        </w:rPr>
        <w:t>P</w:t>
      </w:r>
      <w:r w:rsidRPr="00641F91">
        <w:rPr>
          <w:rFonts w:ascii="Cambria" w:hAnsi="Cambria"/>
        </w:rPr>
        <w:t xml:space="preserve">říslušná osoba bez zbytečného odkladu vyrozumí </w:t>
      </w:r>
      <w:r>
        <w:rPr>
          <w:rFonts w:ascii="Cambria" w:hAnsi="Cambria"/>
        </w:rPr>
        <w:t>O</w:t>
      </w:r>
      <w:r w:rsidRPr="00641F91">
        <w:rPr>
          <w:rFonts w:ascii="Cambria" w:hAnsi="Cambria"/>
        </w:rPr>
        <w:t>znamovatele</w:t>
      </w:r>
      <w:r>
        <w:rPr>
          <w:rFonts w:ascii="Cambria" w:hAnsi="Cambria"/>
        </w:rPr>
        <w:t xml:space="preserve"> </w:t>
      </w:r>
      <w:r w:rsidRPr="00641F91">
        <w:rPr>
          <w:rFonts w:ascii="Cambria" w:hAnsi="Cambria"/>
        </w:rPr>
        <w:t xml:space="preserve">a poučí </w:t>
      </w:r>
      <w:r>
        <w:rPr>
          <w:rFonts w:ascii="Cambria" w:hAnsi="Cambria"/>
        </w:rPr>
        <w:t>O</w:t>
      </w:r>
      <w:r w:rsidRPr="00641F91">
        <w:rPr>
          <w:rFonts w:ascii="Cambria" w:hAnsi="Cambria"/>
        </w:rPr>
        <w:t>znamovatele o právu podat oznámení u orgánu veřejné moci</w:t>
      </w:r>
      <w:r>
        <w:rPr>
          <w:rFonts w:ascii="Cambria" w:hAnsi="Cambria"/>
        </w:rPr>
        <w:t>;</w:t>
      </w:r>
    </w:p>
    <w:p w14:paraId="2F4776B0" w14:textId="77777777" w:rsidR="00E02552" w:rsidRPr="00641F91" w:rsidRDefault="00E02552" w:rsidP="00E02552">
      <w:pPr>
        <w:pStyle w:val="Odstavecseseznamem"/>
        <w:numPr>
          <w:ilvl w:val="1"/>
          <w:numId w:val="16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</w:rPr>
      </w:pPr>
      <w:r w:rsidRPr="00641F91">
        <w:rPr>
          <w:rFonts w:ascii="Cambria" w:hAnsi="Cambria"/>
          <w:b/>
          <w:bCs/>
        </w:rPr>
        <w:t>Oznámení není důvodné</w:t>
      </w:r>
      <w:r w:rsidRPr="00641F91">
        <w:rPr>
          <w:rFonts w:ascii="Cambria" w:hAnsi="Cambria"/>
        </w:rPr>
        <w:t xml:space="preserve">, v takovém případě </w:t>
      </w:r>
      <w:r>
        <w:rPr>
          <w:rFonts w:ascii="Cambria" w:hAnsi="Cambria"/>
        </w:rPr>
        <w:t>P</w:t>
      </w:r>
      <w:r w:rsidRPr="00641F91">
        <w:rPr>
          <w:rFonts w:ascii="Cambria" w:hAnsi="Cambria"/>
        </w:rPr>
        <w:t xml:space="preserve">říslušná osoba bez zbytečného odkladu vyrozumí </w:t>
      </w:r>
      <w:r>
        <w:rPr>
          <w:rFonts w:ascii="Cambria" w:hAnsi="Cambria"/>
        </w:rPr>
        <w:t>O</w:t>
      </w:r>
      <w:r w:rsidRPr="00641F91">
        <w:rPr>
          <w:rFonts w:ascii="Cambria" w:hAnsi="Cambria"/>
        </w:rPr>
        <w:t xml:space="preserve">znamovatele o tom, že neshledala podezření ze spáchání protiprávního jednání, nebo shledala, že oznámení se zakládá na nepravdivých informacích, a poučí </w:t>
      </w:r>
      <w:r>
        <w:rPr>
          <w:rFonts w:ascii="Cambria" w:hAnsi="Cambria"/>
        </w:rPr>
        <w:t>O</w:t>
      </w:r>
      <w:r w:rsidRPr="00641F91">
        <w:rPr>
          <w:rFonts w:ascii="Cambria" w:hAnsi="Cambria"/>
        </w:rPr>
        <w:t>znamovatele o právu podat oznámení u orgánu veřejné moci</w:t>
      </w:r>
      <w:r>
        <w:rPr>
          <w:rFonts w:ascii="Cambria" w:hAnsi="Cambria"/>
        </w:rPr>
        <w:t>;</w:t>
      </w:r>
    </w:p>
    <w:p w14:paraId="63A11108" w14:textId="77777777" w:rsidR="00E02552" w:rsidRPr="003200B7" w:rsidRDefault="00E02552" w:rsidP="00E02552">
      <w:pPr>
        <w:pStyle w:val="Odstavecseseznamem"/>
        <w:numPr>
          <w:ilvl w:val="1"/>
          <w:numId w:val="16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</w:rPr>
      </w:pPr>
      <w:r w:rsidRPr="00641F91">
        <w:rPr>
          <w:rFonts w:ascii="Cambria" w:hAnsi="Cambria"/>
          <w:b/>
          <w:bCs/>
        </w:rPr>
        <w:t>Oznámení je důvodné</w:t>
      </w:r>
      <w:r w:rsidRPr="00641F91">
        <w:rPr>
          <w:rFonts w:ascii="Cambria" w:hAnsi="Cambria"/>
        </w:rPr>
        <w:t xml:space="preserve">, v takovém případě příslušná osoba </w:t>
      </w:r>
      <w:r>
        <w:rPr>
          <w:rFonts w:ascii="Cambria" w:hAnsi="Cambria"/>
        </w:rPr>
        <w:t>Společnosti</w:t>
      </w:r>
      <w:r w:rsidRPr="00641F91">
        <w:rPr>
          <w:rFonts w:ascii="Cambria" w:hAnsi="Cambria"/>
        </w:rPr>
        <w:t xml:space="preserve"> navrhne </w:t>
      </w:r>
      <w:r>
        <w:rPr>
          <w:rFonts w:ascii="Cambria" w:hAnsi="Cambria"/>
        </w:rPr>
        <w:t xml:space="preserve">vhodná </w:t>
      </w:r>
      <w:r w:rsidRPr="00641F91">
        <w:rPr>
          <w:rFonts w:ascii="Cambria" w:hAnsi="Cambria"/>
        </w:rPr>
        <w:t xml:space="preserve">opatření k předejití nebo nápravě protiprávního stavu, o přijatém opatření </w:t>
      </w:r>
      <w:r>
        <w:rPr>
          <w:rFonts w:ascii="Cambria" w:hAnsi="Cambria"/>
        </w:rPr>
        <w:t>Společnost</w:t>
      </w:r>
      <w:r w:rsidRPr="00641F91">
        <w:rPr>
          <w:rFonts w:ascii="Cambria" w:hAnsi="Cambria"/>
        </w:rPr>
        <w:t xml:space="preserve"> neprodleně vyrozumí </w:t>
      </w:r>
      <w:r>
        <w:rPr>
          <w:rFonts w:ascii="Cambria" w:hAnsi="Cambria"/>
        </w:rPr>
        <w:t>P</w:t>
      </w:r>
      <w:r w:rsidRPr="00641F91">
        <w:rPr>
          <w:rFonts w:ascii="Cambria" w:hAnsi="Cambria"/>
        </w:rPr>
        <w:t xml:space="preserve">říslušnou osobu, která o něm bez zbytečného odkladu písemně vyrozumí </w:t>
      </w:r>
      <w:r>
        <w:rPr>
          <w:rFonts w:ascii="Cambria" w:hAnsi="Cambria"/>
        </w:rPr>
        <w:t>O</w:t>
      </w:r>
      <w:r w:rsidRPr="00641F91">
        <w:rPr>
          <w:rFonts w:ascii="Cambria" w:hAnsi="Cambria"/>
        </w:rPr>
        <w:t>znamovatele (výjimkou z povinnosti oznámení jsou případy uvedené v odst. 1 výše),</w:t>
      </w:r>
    </w:p>
    <w:p w14:paraId="35174A9B" w14:textId="77777777" w:rsidR="00E02552" w:rsidRPr="003200B7" w:rsidRDefault="00E02552" w:rsidP="00E02552">
      <w:pPr>
        <w:pStyle w:val="Odstavecseseznamem"/>
        <w:numPr>
          <w:ilvl w:val="0"/>
          <w:numId w:val="16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Společnost</w:t>
      </w:r>
      <w:r w:rsidRPr="003200B7">
        <w:rPr>
          <w:rFonts w:ascii="Cambria" w:hAnsi="Cambria"/>
        </w:rPr>
        <w:t xml:space="preserve"> ani žádná jiná osoba není oprávněna zasahovat do řádného výkonu činnosti Příslušné osoby při přijímaní a prověřování Oznámení a nesmí ohrožovat její nestrannost. </w:t>
      </w:r>
    </w:p>
    <w:p w14:paraId="5995E8F6" w14:textId="77777777" w:rsidR="00E02552" w:rsidRPr="003200B7" w:rsidRDefault="00E02552" w:rsidP="008A2CB3">
      <w:pPr>
        <w:pStyle w:val="lnke"/>
        <w:ind w:firstLine="28"/>
      </w:pPr>
      <w:bookmarkStart w:id="15" w:name="_Ref141195363"/>
      <w:r>
        <w:t xml:space="preserve"> </w:t>
      </w:r>
      <w:bookmarkEnd w:id="15"/>
    </w:p>
    <w:p w14:paraId="6716F83C" w14:textId="77777777" w:rsidR="00E02552" w:rsidRPr="003200B7" w:rsidRDefault="00E02552" w:rsidP="008A2CB3">
      <w:pPr>
        <w:spacing w:after="120"/>
        <w:ind w:left="720" w:hanging="720"/>
        <w:jc w:val="center"/>
        <w:rPr>
          <w:rFonts w:ascii="Cambria" w:hAnsi="Cambria"/>
          <w:b/>
        </w:rPr>
      </w:pPr>
      <w:r w:rsidRPr="0002625E">
        <w:rPr>
          <w:rFonts w:ascii="Cambria" w:hAnsi="Cambria"/>
          <w:b/>
        </w:rPr>
        <w:t>Nápravná opatření</w:t>
      </w:r>
      <w:r>
        <w:rPr>
          <w:rFonts w:ascii="Cambria" w:hAnsi="Cambria"/>
          <w:b/>
        </w:rPr>
        <w:t xml:space="preserve"> a další opatření</w:t>
      </w:r>
    </w:p>
    <w:p w14:paraId="773E11F3" w14:textId="77777777" w:rsidR="00E02552" w:rsidRPr="003200B7" w:rsidRDefault="00E02552" w:rsidP="00E02552">
      <w:pPr>
        <w:pStyle w:val="Odstavecseseznamem"/>
        <w:numPr>
          <w:ilvl w:val="0"/>
          <w:numId w:val="8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bookmarkStart w:id="16" w:name="_Hlk88921715"/>
      <w:r w:rsidRPr="003200B7">
        <w:rPr>
          <w:rFonts w:ascii="Cambria" w:hAnsi="Cambria"/>
        </w:rPr>
        <w:t xml:space="preserve">Vyhodnotí-li Příslušná osoba skutečnosti uvedené v Oznámení jako důvodné, navrhne </w:t>
      </w:r>
      <w:r>
        <w:rPr>
          <w:rFonts w:ascii="Cambria" w:hAnsi="Cambria"/>
        </w:rPr>
        <w:t>Společnosti</w:t>
      </w:r>
      <w:r w:rsidRPr="003200B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neprodleně </w:t>
      </w:r>
      <w:r w:rsidRPr="003200B7">
        <w:rPr>
          <w:rFonts w:ascii="Cambria" w:hAnsi="Cambria"/>
        </w:rPr>
        <w:t>přijetí Nápravných opatření, která se jeví Příslušné osobě jako nejvhodnější k</w:t>
      </w:r>
      <w:r>
        <w:rPr>
          <w:rFonts w:ascii="Cambria" w:hAnsi="Cambria"/>
        </w:rPr>
        <w:t> </w:t>
      </w:r>
      <w:r w:rsidRPr="003200B7">
        <w:rPr>
          <w:rFonts w:ascii="Cambria" w:hAnsi="Cambria"/>
        </w:rPr>
        <w:t>předejití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nebo nápravě zjištěného protiprávního stavu</w:t>
      </w:r>
      <w:bookmarkEnd w:id="16"/>
      <w:r w:rsidRPr="003200B7">
        <w:rPr>
          <w:rFonts w:ascii="Cambria" w:hAnsi="Cambria"/>
        </w:rPr>
        <w:t xml:space="preserve">. </w:t>
      </w:r>
    </w:p>
    <w:p w14:paraId="234396A8" w14:textId="77777777" w:rsidR="00E02552" w:rsidRPr="00F258CA" w:rsidRDefault="00E02552" w:rsidP="00E02552">
      <w:pPr>
        <w:pStyle w:val="Odstavecseseznamem"/>
        <w:numPr>
          <w:ilvl w:val="0"/>
          <w:numId w:val="8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bookmarkStart w:id="17" w:name="_Hlk88921817"/>
      <w:r w:rsidRPr="00F258CA">
        <w:rPr>
          <w:rFonts w:ascii="Cambria" w:hAnsi="Cambria"/>
        </w:rPr>
        <w:t>Příslušná osoba bude doporučení Nápravných opatření formulovat tak, aby z něj nebylo zřejmé, kdo je Oznamovatel</w:t>
      </w:r>
      <w:r>
        <w:rPr>
          <w:rFonts w:ascii="Cambria" w:hAnsi="Cambria"/>
        </w:rPr>
        <w:t>,</w:t>
      </w:r>
      <w:r w:rsidRPr="00F258CA">
        <w:rPr>
          <w:rFonts w:ascii="Cambria" w:hAnsi="Cambria"/>
        </w:rPr>
        <w:t xml:space="preserve"> a </w:t>
      </w:r>
      <w:r>
        <w:rPr>
          <w:rFonts w:ascii="Cambria" w:hAnsi="Cambria"/>
        </w:rPr>
        <w:t xml:space="preserve">aby </w:t>
      </w:r>
      <w:r w:rsidRPr="00F258CA">
        <w:rPr>
          <w:rFonts w:ascii="Cambria" w:hAnsi="Cambria"/>
        </w:rPr>
        <w:t>nedošlo k prozrazení ani jiných důvěrných informací obsažených v Oznámení.</w:t>
      </w:r>
    </w:p>
    <w:p w14:paraId="72F77CC6" w14:textId="77777777" w:rsidR="00E02552" w:rsidRPr="003200B7" w:rsidRDefault="00E02552" w:rsidP="00E02552">
      <w:pPr>
        <w:pStyle w:val="Odstavecseseznamem"/>
        <w:numPr>
          <w:ilvl w:val="0"/>
          <w:numId w:val="8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Společnost </w:t>
      </w:r>
      <w:r w:rsidRPr="003200B7">
        <w:rPr>
          <w:rFonts w:ascii="Cambria" w:hAnsi="Cambria"/>
        </w:rPr>
        <w:t xml:space="preserve">posoudí Příslušnou osobou navržená Nápravná opatření a shledá-li </w:t>
      </w:r>
      <w:r>
        <w:rPr>
          <w:rFonts w:ascii="Cambria" w:hAnsi="Cambria"/>
        </w:rPr>
        <w:t>Společnost</w:t>
      </w:r>
      <w:r w:rsidRPr="003200B7">
        <w:rPr>
          <w:rFonts w:ascii="Cambria" w:hAnsi="Cambria"/>
        </w:rPr>
        <w:t>, že se jedná o nejvhodnější opatření k</w:t>
      </w:r>
      <w:r>
        <w:rPr>
          <w:rFonts w:ascii="Cambria" w:hAnsi="Cambria"/>
        </w:rPr>
        <w:t> </w:t>
      </w:r>
      <w:r w:rsidRPr="003200B7">
        <w:rPr>
          <w:rFonts w:ascii="Cambria" w:hAnsi="Cambria"/>
        </w:rPr>
        <w:t>předejití</w:t>
      </w:r>
      <w:r>
        <w:rPr>
          <w:rFonts w:ascii="Cambria" w:hAnsi="Cambria"/>
        </w:rPr>
        <w:t>,</w:t>
      </w:r>
      <w:r w:rsidRPr="003200B7">
        <w:rPr>
          <w:rFonts w:ascii="Cambria" w:hAnsi="Cambria"/>
        </w:rPr>
        <w:t xml:space="preserve"> nebo nápravě zjištěného protiprávního stavu, tak je zavede v souladu s</w:t>
      </w:r>
      <w:r>
        <w:rPr>
          <w:rFonts w:ascii="Cambria" w:hAnsi="Cambria"/>
        </w:rPr>
        <w:t> </w:t>
      </w:r>
      <w:r w:rsidRPr="003200B7">
        <w:rPr>
          <w:rFonts w:ascii="Cambria" w:hAnsi="Cambria"/>
        </w:rPr>
        <w:t>doporučením</w:t>
      </w:r>
      <w:r>
        <w:rPr>
          <w:rFonts w:ascii="Cambria" w:hAnsi="Cambria"/>
        </w:rPr>
        <w:t xml:space="preserve">, nebo </w:t>
      </w:r>
      <w:r w:rsidRPr="003200B7">
        <w:rPr>
          <w:rFonts w:ascii="Cambria" w:hAnsi="Cambria"/>
        </w:rPr>
        <w:t xml:space="preserve">přijme k předejití nebo nápravě protiprávního stavu jiná </w:t>
      </w:r>
      <w:r w:rsidRPr="003200B7">
        <w:rPr>
          <w:rFonts w:ascii="Cambria" w:hAnsi="Cambria"/>
        </w:rPr>
        <w:lastRenderedPageBreak/>
        <w:t>vhodná opatření</w:t>
      </w:r>
      <w:bookmarkEnd w:id="17"/>
      <w:r w:rsidRPr="003200B7">
        <w:rPr>
          <w:rFonts w:ascii="Cambria" w:hAnsi="Cambria"/>
        </w:rPr>
        <w:t>.</w:t>
      </w:r>
    </w:p>
    <w:p w14:paraId="1B7ABEA7" w14:textId="77777777" w:rsidR="00E02552" w:rsidRPr="003200B7" w:rsidRDefault="00E02552" w:rsidP="00E02552">
      <w:pPr>
        <w:pStyle w:val="Odstavecseseznamem"/>
        <w:numPr>
          <w:ilvl w:val="0"/>
          <w:numId w:val="8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Společnost </w:t>
      </w:r>
      <w:r w:rsidRPr="003200B7">
        <w:rPr>
          <w:rFonts w:ascii="Cambria" w:hAnsi="Cambria"/>
        </w:rPr>
        <w:t xml:space="preserve">následně neprodleně vyrozumí Příslušnou osobu o přijatých Nápravných opatřeních, a ta o nich bez zbytečného odkladu </w:t>
      </w:r>
      <w:r>
        <w:rPr>
          <w:rFonts w:ascii="Cambria" w:hAnsi="Cambria"/>
        </w:rPr>
        <w:t xml:space="preserve">následně </w:t>
      </w:r>
      <w:r w:rsidRPr="003200B7">
        <w:rPr>
          <w:rFonts w:ascii="Cambria" w:hAnsi="Cambria"/>
        </w:rPr>
        <w:t>vyrozumí Oznamovatele.</w:t>
      </w:r>
    </w:p>
    <w:p w14:paraId="4EF0D6EC" w14:textId="77777777" w:rsidR="00E02552" w:rsidRPr="00824713" w:rsidRDefault="00E02552" w:rsidP="00E02552">
      <w:pPr>
        <w:pStyle w:val="Odstavecseseznamem"/>
        <w:numPr>
          <w:ilvl w:val="0"/>
          <w:numId w:val="8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bookmarkStart w:id="18" w:name="_Ref141195376"/>
      <w:r w:rsidRPr="003200B7">
        <w:rPr>
          <w:rFonts w:ascii="Cambria" w:hAnsi="Cambria"/>
        </w:rPr>
        <w:t>V případě zjištění protiprávního jednání</w:t>
      </w:r>
      <w:r>
        <w:rPr>
          <w:rFonts w:ascii="Cambria" w:hAnsi="Cambria"/>
        </w:rPr>
        <w:t xml:space="preserve">, které má být dle zákona oznámeno či postoupeno orgánům veřejné moci, nebo kdy je Příslušná osoba povinna </w:t>
      </w:r>
      <w:r w:rsidRPr="003D625E">
        <w:rPr>
          <w:rFonts w:ascii="Cambria" w:hAnsi="Cambria"/>
        </w:rPr>
        <w:t xml:space="preserve">sdělit orgánům veřejné moci totožnost </w:t>
      </w:r>
      <w:r>
        <w:rPr>
          <w:rFonts w:ascii="Cambria" w:hAnsi="Cambria"/>
        </w:rPr>
        <w:t xml:space="preserve">Oznamovatele dle jiných právních předpisů (například dle </w:t>
      </w:r>
      <w:r w:rsidRPr="00824713">
        <w:rPr>
          <w:rFonts w:ascii="Cambria" w:hAnsi="Cambria"/>
        </w:rPr>
        <w:t xml:space="preserve">podle § 8 odst. 1 trestního řádu </w:t>
      </w:r>
      <w:r>
        <w:rPr>
          <w:rFonts w:ascii="Cambria" w:hAnsi="Cambria"/>
        </w:rPr>
        <w:t xml:space="preserve">u protiprávního jednání, které </w:t>
      </w:r>
      <w:r w:rsidRPr="003200B7">
        <w:rPr>
          <w:rFonts w:ascii="Cambria" w:hAnsi="Cambria"/>
        </w:rPr>
        <w:t>vykazuje znaky trestného činu</w:t>
      </w:r>
      <w:r>
        <w:rPr>
          <w:rFonts w:ascii="Cambria" w:hAnsi="Cambria"/>
        </w:rPr>
        <w:t xml:space="preserve"> musí být Oznámení oznámeno orgánům činným v trestním řízení, aj.), je Příslušná osoba povinna předem vyrozumět Oznamovatele</w:t>
      </w:r>
      <w:r w:rsidRPr="003D625E">
        <w:t xml:space="preserve"> </w:t>
      </w:r>
      <w:r w:rsidRPr="003D625E">
        <w:rPr>
          <w:rFonts w:ascii="Cambria" w:hAnsi="Cambria"/>
        </w:rPr>
        <w:t>společně s důvody, pro které j</w:t>
      </w:r>
      <w:r>
        <w:rPr>
          <w:rFonts w:ascii="Cambria" w:hAnsi="Cambria"/>
        </w:rPr>
        <w:t xml:space="preserve">e povinna </w:t>
      </w:r>
      <w:r w:rsidRPr="003D625E">
        <w:rPr>
          <w:rFonts w:ascii="Cambria" w:hAnsi="Cambria"/>
        </w:rPr>
        <w:t>informaci o totožnosti</w:t>
      </w:r>
      <w:r>
        <w:rPr>
          <w:rFonts w:ascii="Cambria" w:hAnsi="Cambria"/>
        </w:rPr>
        <w:t xml:space="preserve"> Oznamovatele</w:t>
      </w:r>
      <w:r w:rsidRPr="003D625E">
        <w:rPr>
          <w:rFonts w:ascii="Cambria" w:hAnsi="Cambria"/>
        </w:rPr>
        <w:t xml:space="preserve"> poskytnout, a umožnit </w:t>
      </w:r>
      <w:r>
        <w:rPr>
          <w:rFonts w:ascii="Cambria" w:hAnsi="Cambria"/>
        </w:rPr>
        <w:t>O</w:t>
      </w:r>
      <w:r w:rsidRPr="003D625E">
        <w:rPr>
          <w:rFonts w:ascii="Cambria" w:hAnsi="Cambria"/>
        </w:rPr>
        <w:t xml:space="preserve">znamovateli, aby se k poskytnutí informace </w:t>
      </w:r>
      <w:r>
        <w:rPr>
          <w:rFonts w:ascii="Cambria" w:hAnsi="Cambria"/>
        </w:rPr>
        <w:t xml:space="preserve">v přiměřené lhůtě </w:t>
      </w:r>
      <w:r w:rsidRPr="003D625E">
        <w:rPr>
          <w:rFonts w:ascii="Cambria" w:hAnsi="Cambria"/>
        </w:rPr>
        <w:t>vyjádřil.</w:t>
      </w:r>
      <w:r>
        <w:rPr>
          <w:rFonts w:ascii="Cambria" w:hAnsi="Cambria"/>
        </w:rPr>
        <w:t xml:space="preserve"> Příslušná osoba by však takové jednání měla orgánu veřejné moci oznámit co nejdříve, a </w:t>
      </w:r>
      <w:r w:rsidRPr="00824713">
        <w:rPr>
          <w:rFonts w:ascii="Cambria" w:hAnsi="Cambria"/>
        </w:rPr>
        <w:t>to ideálně v době, kdy nebezpečí, které vzniklo zájmu chráněnému trestním zákonem, mohlo být ještě odstraněno</w:t>
      </w:r>
      <w:r>
        <w:rPr>
          <w:rFonts w:ascii="Cambria" w:hAnsi="Cambria"/>
        </w:rPr>
        <w:t>,</w:t>
      </w:r>
      <w:r w:rsidRPr="00824713">
        <w:rPr>
          <w:rFonts w:ascii="Cambria" w:hAnsi="Cambria"/>
        </w:rPr>
        <w:t xml:space="preserve"> nebo škodlivému následku trestného činu mohlo být ještě zabráněno.</w:t>
      </w:r>
      <w:bookmarkEnd w:id="18"/>
    </w:p>
    <w:p w14:paraId="0871F5CD" w14:textId="77777777" w:rsidR="00E02552" w:rsidRPr="003200B7" w:rsidRDefault="00E02552" w:rsidP="008A2CB3">
      <w:pPr>
        <w:pStyle w:val="lnke"/>
        <w:ind w:firstLine="28"/>
      </w:pPr>
      <w:bookmarkStart w:id="19" w:name="_Hlk88825927"/>
    </w:p>
    <w:p w14:paraId="16EF79B0" w14:textId="77777777" w:rsidR="00E02552" w:rsidRPr="003200B7" w:rsidRDefault="00E02552" w:rsidP="008A2CB3">
      <w:pPr>
        <w:spacing w:after="120"/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>Ochrana Oznamovatele</w:t>
      </w:r>
      <w:bookmarkEnd w:id="19"/>
    </w:p>
    <w:p w14:paraId="7C1C21F6" w14:textId="77777777" w:rsidR="00E02552" w:rsidRPr="00F643DE" w:rsidRDefault="00E02552" w:rsidP="00E02552">
      <w:pPr>
        <w:pStyle w:val="Odstavecseseznamem"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Společnost</w:t>
      </w:r>
      <w:r w:rsidRPr="003200B7">
        <w:rPr>
          <w:rFonts w:ascii="Cambria" w:hAnsi="Cambria"/>
        </w:rPr>
        <w:t xml:space="preserve"> se zavazuje nepřipustit vůči Oznamovateli, jemu spřízněným osobám či </w:t>
      </w:r>
      <w:r w:rsidRPr="00F643DE">
        <w:rPr>
          <w:rFonts w:ascii="Cambria" w:hAnsi="Cambria"/>
        </w:rPr>
        <w:t>jakýmkoli dalším osobám, které se podílely na podání Oznámení společně s Oznamovatelem, jakékoli Odvetné opatření.</w:t>
      </w:r>
    </w:p>
    <w:p w14:paraId="5E4FD014" w14:textId="77777777" w:rsidR="00E02552" w:rsidRPr="00F643DE" w:rsidRDefault="00E02552" w:rsidP="00E02552">
      <w:pPr>
        <w:pStyle w:val="Odstavecseseznamem"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F643DE">
        <w:rPr>
          <w:rFonts w:ascii="Cambria" w:hAnsi="Cambria"/>
        </w:rPr>
        <w:t>Jde-li o Oznámení, které neobsahuje údaje o jménu, příjmení a datu narození, nebo jiné údaje, z nichž je možné dovodit totožnost oznamovatele, náleží Oznamovateli ochrana od okamžiku, kdy jeho totožnost vyjde najevo tomu, kdo je může vystavit odvetnému opatření.</w:t>
      </w:r>
      <w:r w:rsidRPr="00F643DE">
        <w:t xml:space="preserve"> </w:t>
      </w:r>
      <w:r w:rsidRPr="00F643DE">
        <w:rPr>
          <w:rFonts w:ascii="Cambria" w:hAnsi="Cambria"/>
        </w:rPr>
        <w:t xml:space="preserve">Pokud se Oznamovatel rozhodne pro anonymní podání, musí uvést formu, jak ho lze následně kontaktovat. Pokud tak neučiní, musí počítat s tím, že následně nebude informován o postupu s prošetřením jeho Oznámení.  </w:t>
      </w:r>
    </w:p>
    <w:p w14:paraId="36EE76E4" w14:textId="77777777" w:rsidR="00E02552" w:rsidRDefault="00E02552" w:rsidP="00E02552">
      <w:pPr>
        <w:pStyle w:val="Odstavecseseznamem"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3200B7">
        <w:rPr>
          <w:rFonts w:ascii="Cambria" w:hAnsi="Cambria"/>
        </w:rPr>
        <w:t>Ochrany před Odvetným opatřením se však nemůže domáhat osoba, která podala vědomě</w:t>
      </w:r>
      <w:r>
        <w:rPr>
          <w:rFonts w:ascii="Cambria" w:hAnsi="Cambria"/>
        </w:rPr>
        <w:t xml:space="preserve"> a cíleně </w:t>
      </w:r>
      <w:r w:rsidRPr="003200B7">
        <w:rPr>
          <w:rFonts w:ascii="Cambria" w:hAnsi="Cambria"/>
        </w:rPr>
        <w:t xml:space="preserve">nepravdivé Oznámení. V takovém případě je Příslušná osoba oprávněna ohlásit podezření ze spáchání přestupku či trestného činu. Zároveň je </w:t>
      </w:r>
      <w:r>
        <w:rPr>
          <w:rFonts w:ascii="Cambria" w:hAnsi="Cambria"/>
        </w:rPr>
        <w:t>Společnost</w:t>
      </w:r>
      <w:r w:rsidRPr="003200B7">
        <w:rPr>
          <w:rFonts w:ascii="Cambria" w:hAnsi="Cambria"/>
        </w:rPr>
        <w:t xml:space="preserve"> oprávněn</w:t>
      </w:r>
      <w:r>
        <w:rPr>
          <w:rFonts w:ascii="Cambria" w:hAnsi="Cambria"/>
        </w:rPr>
        <w:t>a</w:t>
      </w:r>
      <w:r w:rsidRPr="003200B7">
        <w:rPr>
          <w:rFonts w:ascii="Cambria" w:hAnsi="Cambria"/>
        </w:rPr>
        <w:t xml:space="preserve"> z toho vyvodit příslušné pracovněprávní důsledky. </w:t>
      </w:r>
    </w:p>
    <w:p w14:paraId="7553EAAE" w14:textId="20ABCC4C" w:rsidR="00E02552" w:rsidRDefault="00E02552" w:rsidP="00E02552">
      <w:pPr>
        <w:pStyle w:val="Odstavecseseznamem"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Příslušná osoba není oprávněna sdělit totožnost Oznamovatele a Spřízněných osob, ledaže k tomu Oznamovatel dal písemný souhlas, nebo je-li P</w:t>
      </w:r>
      <w:r w:rsidRPr="00E745A8">
        <w:rPr>
          <w:rFonts w:ascii="Cambria" w:hAnsi="Cambria"/>
        </w:rPr>
        <w:t xml:space="preserve">říslušná osoba </w:t>
      </w:r>
      <w:r>
        <w:rPr>
          <w:rFonts w:ascii="Cambria" w:hAnsi="Cambria"/>
        </w:rPr>
        <w:t>povinna</w:t>
      </w:r>
      <w:r w:rsidRPr="00E745A8">
        <w:rPr>
          <w:rFonts w:ascii="Cambria" w:hAnsi="Cambria"/>
        </w:rPr>
        <w:t xml:space="preserve"> tyto informace poskytnout příslušným orgánům veřejné moci podle jiných právních předpisů</w:t>
      </w:r>
      <w:r>
        <w:rPr>
          <w:rFonts w:ascii="Cambria" w:hAnsi="Cambria"/>
        </w:rPr>
        <w:t xml:space="preserve"> dle postupu uvedeném v čl.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REF _Ref141195363 \w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9B48C9">
        <w:rPr>
          <w:rFonts w:ascii="Cambria" w:hAnsi="Cambria"/>
        </w:rPr>
        <w:t>VII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. odst.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REF _Ref141195376 \w \h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9B48C9">
        <w:rPr>
          <w:rFonts w:ascii="Cambria" w:hAnsi="Cambria"/>
        </w:rPr>
        <w:t>5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>.</w:t>
      </w:r>
    </w:p>
    <w:p w14:paraId="2F5F1DF5" w14:textId="77777777" w:rsidR="00E02552" w:rsidRPr="00B352FD" w:rsidRDefault="00E02552" w:rsidP="00E02552">
      <w:pPr>
        <w:pStyle w:val="Odstavecseseznamem"/>
        <w:numPr>
          <w:ilvl w:val="0"/>
          <w:numId w:val="12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F258CA">
        <w:rPr>
          <w:rFonts w:ascii="Cambria" w:hAnsi="Cambria"/>
        </w:rPr>
        <w:t xml:space="preserve">Příslušná osoba </w:t>
      </w:r>
      <w:r>
        <w:rPr>
          <w:rFonts w:ascii="Cambria" w:hAnsi="Cambria"/>
        </w:rPr>
        <w:t xml:space="preserve">dbá v každém případě na to, aby svou činností </w:t>
      </w:r>
      <w:r w:rsidRPr="00F258CA">
        <w:rPr>
          <w:rFonts w:ascii="Cambria" w:hAnsi="Cambria"/>
        </w:rPr>
        <w:t>neposkyt</w:t>
      </w:r>
      <w:r>
        <w:rPr>
          <w:rFonts w:ascii="Cambria" w:hAnsi="Cambria"/>
        </w:rPr>
        <w:t>la</w:t>
      </w:r>
      <w:r w:rsidRPr="00F258CA">
        <w:rPr>
          <w:rFonts w:ascii="Cambria" w:hAnsi="Cambria"/>
        </w:rPr>
        <w:t xml:space="preserve"> informace, které by mohly zmařit nebo ohrozit účel podávání </w:t>
      </w:r>
      <w:r>
        <w:rPr>
          <w:rFonts w:ascii="Cambria" w:hAnsi="Cambria"/>
        </w:rPr>
        <w:t>O</w:t>
      </w:r>
      <w:r w:rsidRPr="00F258CA">
        <w:rPr>
          <w:rFonts w:ascii="Cambria" w:hAnsi="Cambria"/>
        </w:rPr>
        <w:t>známení</w:t>
      </w:r>
      <w:r>
        <w:rPr>
          <w:rFonts w:ascii="Cambria" w:hAnsi="Cambria"/>
        </w:rPr>
        <w:t>.</w:t>
      </w:r>
    </w:p>
    <w:p w14:paraId="6F0D0682" w14:textId="77777777" w:rsidR="00E02552" w:rsidRPr="003200B7" w:rsidRDefault="00E02552" w:rsidP="008A2CB3">
      <w:pPr>
        <w:pStyle w:val="lnke"/>
        <w:ind w:firstLine="28"/>
        <w:rPr>
          <w:b/>
        </w:rPr>
      </w:pPr>
      <w:r>
        <w:t xml:space="preserve"> </w:t>
      </w:r>
    </w:p>
    <w:p w14:paraId="61BFA681" w14:textId="77777777" w:rsidR="00E02552" w:rsidRPr="003200B7" w:rsidRDefault="00E02552" w:rsidP="008A2CB3">
      <w:pPr>
        <w:spacing w:after="120"/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>Evidence a uchovávání Oznámení</w:t>
      </w:r>
    </w:p>
    <w:p w14:paraId="106397AE" w14:textId="77777777" w:rsidR="00E02552" w:rsidRPr="00831D52" w:rsidRDefault="00E02552" w:rsidP="00E02552">
      <w:pPr>
        <w:pStyle w:val="Odstavecseseznamem"/>
        <w:numPr>
          <w:ilvl w:val="0"/>
          <w:numId w:val="4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831D52">
        <w:rPr>
          <w:rFonts w:ascii="Cambria" w:hAnsi="Cambria"/>
        </w:rPr>
        <w:t>Příslušná osoba vede v elektronické podobě evidenci údajů</w:t>
      </w:r>
      <w:r w:rsidRPr="00831D52">
        <w:t xml:space="preserve"> </w:t>
      </w:r>
      <w:r w:rsidRPr="00831D52">
        <w:rPr>
          <w:rFonts w:ascii="Cambria" w:hAnsi="Cambria"/>
        </w:rPr>
        <w:t>o přijatých Oznámeních,</w:t>
      </w:r>
      <w:r w:rsidRPr="00831D52">
        <w:rPr>
          <w:rFonts w:ascii="Cambria" w:hAnsi="Cambria"/>
          <w:bCs/>
        </w:rPr>
        <w:t xml:space="preserve"> do níž bude mít jako jediná přístup</w:t>
      </w:r>
      <w:r w:rsidRPr="00831D52">
        <w:rPr>
          <w:rFonts w:ascii="Cambria" w:hAnsi="Cambria"/>
        </w:rPr>
        <w:t>. Evidence Oznámení je vedena tak, aby umožňovala kontrolu správnosti a včasnosti vyřizování Oznámení a obsahuje alespoň tyto údaje:</w:t>
      </w:r>
    </w:p>
    <w:p w14:paraId="57BEA881" w14:textId="77777777" w:rsidR="00E02552" w:rsidRPr="00831D52" w:rsidRDefault="00E02552" w:rsidP="00E02552">
      <w:pPr>
        <w:pStyle w:val="Odstavecseseznamem"/>
        <w:numPr>
          <w:ilvl w:val="0"/>
          <w:numId w:val="14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  <w:bCs/>
        </w:rPr>
      </w:pPr>
      <w:bookmarkStart w:id="20" w:name="_Hlk88906505"/>
      <w:r w:rsidRPr="00831D52">
        <w:rPr>
          <w:rFonts w:ascii="Cambria" w:hAnsi="Cambria"/>
          <w:bCs/>
        </w:rPr>
        <w:t>datum přijetí Oznámení;</w:t>
      </w:r>
    </w:p>
    <w:p w14:paraId="485342D7" w14:textId="77777777" w:rsidR="00E02552" w:rsidRPr="003200B7" w:rsidRDefault="00E02552" w:rsidP="00E02552">
      <w:pPr>
        <w:pStyle w:val="Odstavecseseznamem"/>
        <w:numPr>
          <w:ilvl w:val="0"/>
          <w:numId w:val="14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jméno, popřípadě jména, příjmení, datum narození a kontaktní adresa Oznamovatele,</w:t>
      </w:r>
      <w:r w:rsidRPr="004C3270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 xml:space="preserve">nebo jiné údaje, z nichž je možné dovodit totožnost </w:t>
      </w:r>
      <w:bookmarkStart w:id="21" w:name="_Hlk142318416"/>
      <w:r>
        <w:rPr>
          <w:rFonts w:ascii="Cambria" w:hAnsi="Cambria"/>
          <w:bCs/>
        </w:rPr>
        <w:t>Oznamovatele</w:t>
      </w:r>
      <w:bookmarkEnd w:id="21"/>
      <w:r>
        <w:rPr>
          <w:rFonts w:ascii="Cambria" w:hAnsi="Cambria"/>
          <w:bCs/>
        </w:rPr>
        <w:t>,</w:t>
      </w:r>
      <w:r w:rsidRPr="003200B7">
        <w:rPr>
          <w:rFonts w:ascii="Cambria" w:hAnsi="Cambria"/>
          <w:bCs/>
        </w:rPr>
        <w:t xml:space="preserve"> jsou-li tyto údaje známy</w:t>
      </w:r>
      <w:bookmarkEnd w:id="20"/>
      <w:r>
        <w:rPr>
          <w:rFonts w:ascii="Cambria" w:hAnsi="Cambria"/>
          <w:bCs/>
        </w:rPr>
        <w:t xml:space="preserve">, přičemž </w:t>
      </w:r>
      <w:r>
        <w:rPr>
          <w:rFonts w:ascii="Cambria" w:hAnsi="Cambria"/>
          <w:bCs/>
        </w:rPr>
        <w:lastRenderedPageBreak/>
        <w:t>musí být vedeny tak, aby byla vůči všem dalším osobám vyjma Příslušné osoby chráněna identita oznamovatele</w:t>
      </w:r>
      <w:r w:rsidRPr="003200B7">
        <w:rPr>
          <w:rFonts w:ascii="Cambria" w:hAnsi="Cambria"/>
          <w:bCs/>
        </w:rPr>
        <w:t>;</w:t>
      </w:r>
    </w:p>
    <w:p w14:paraId="3D38141D" w14:textId="77777777" w:rsidR="00E02552" w:rsidRPr="003200B7" w:rsidRDefault="00E02552" w:rsidP="00E02552">
      <w:pPr>
        <w:pStyle w:val="Odstavecseseznamem"/>
        <w:numPr>
          <w:ilvl w:val="0"/>
          <w:numId w:val="14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shrnutí obsahu Oznámení a identifikace osoby, proti které Oznámení směřovalo, je-li její totožnost známa;</w:t>
      </w:r>
    </w:p>
    <w:p w14:paraId="2B68667E" w14:textId="77777777" w:rsidR="00E02552" w:rsidRPr="003200B7" w:rsidRDefault="00E02552" w:rsidP="00E02552">
      <w:pPr>
        <w:pStyle w:val="Odstavecseseznamem"/>
        <w:numPr>
          <w:ilvl w:val="0"/>
          <w:numId w:val="14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datum ukončení posouzení důvodnosti Oznámení a výsledek.</w:t>
      </w:r>
    </w:p>
    <w:p w14:paraId="5F30ADF6" w14:textId="77777777" w:rsidR="00E02552" w:rsidRDefault="00E02552" w:rsidP="00E02552">
      <w:pPr>
        <w:pStyle w:val="Odstavecseseznamem"/>
        <w:numPr>
          <w:ilvl w:val="0"/>
          <w:numId w:val="4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 w:rsidRPr="00BE5FD0">
        <w:rPr>
          <w:rFonts w:ascii="Cambria" w:hAnsi="Cambria"/>
          <w:bCs/>
        </w:rPr>
        <w:t>Oznamovatel bere na vědomí, že veškerá Oznámení podaná prostřednictvím Vnitřního oznamovacího systému, zejména Platformy jsou vedena v evidenci dle čl. IX těchto Pravidel a uchovávána po dobu stanovenou zákonem</w:t>
      </w:r>
      <w:r>
        <w:rPr>
          <w:rFonts w:ascii="Cambria" w:hAnsi="Cambria"/>
          <w:bCs/>
        </w:rPr>
        <w:t xml:space="preserve">. </w:t>
      </w:r>
      <w:r w:rsidRPr="0094765A">
        <w:rPr>
          <w:rFonts w:ascii="Cambria" w:hAnsi="Cambria"/>
          <w:bCs/>
        </w:rPr>
        <w:t>Podaná Oznámení nemohou být před uplynutím zákonných lhůt pro jejich evidenci smazána</w:t>
      </w:r>
      <w:r w:rsidRPr="00BE5FD0">
        <w:rPr>
          <w:rFonts w:ascii="Cambria" w:hAnsi="Cambria"/>
          <w:bCs/>
        </w:rPr>
        <w:t>. Tímto však není dotčeno právo Oznamovatele se k podanému Oznámení vyjádřit nebo jej doplnit</w:t>
      </w:r>
      <w:r>
        <w:rPr>
          <w:rFonts w:ascii="Cambria" w:hAnsi="Cambria"/>
          <w:bCs/>
        </w:rPr>
        <w:t xml:space="preserve">. </w:t>
      </w:r>
    </w:p>
    <w:p w14:paraId="698EAD6D" w14:textId="77777777" w:rsidR="00E02552" w:rsidRPr="004D4A74" w:rsidRDefault="00E02552" w:rsidP="00E02552">
      <w:pPr>
        <w:pStyle w:val="Odstavecseseznamem"/>
        <w:numPr>
          <w:ilvl w:val="0"/>
          <w:numId w:val="4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 w:rsidRPr="004D4A74">
        <w:rPr>
          <w:rFonts w:ascii="Cambria" w:hAnsi="Cambria"/>
          <w:bCs/>
        </w:rPr>
        <w:t xml:space="preserve">Oznámení včetně </w:t>
      </w:r>
      <w:r w:rsidRPr="004D4A74">
        <w:rPr>
          <w:rFonts w:ascii="Cambria" w:hAnsi="Cambria"/>
        </w:rPr>
        <w:t>souvisejících</w:t>
      </w:r>
      <w:r w:rsidRPr="004D4A74">
        <w:rPr>
          <w:rFonts w:ascii="Cambria" w:hAnsi="Cambria"/>
          <w:bCs/>
        </w:rPr>
        <w:t xml:space="preserve"> podkladů vč. případné nahrávky bude uchováváno po dobu 5 let ode dne přijetí Oznámení. </w:t>
      </w:r>
    </w:p>
    <w:p w14:paraId="21A0207E" w14:textId="77777777" w:rsidR="00E02552" w:rsidRPr="003200B7" w:rsidRDefault="00E02552" w:rsidP="00E02552">
      <w:pPr>
        <w:pStyle w:val="Odstavecseseznamem"/>
        <w:numPr>
          <w:ilvl w:val="0"/>
          <w:numId w:val="4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Společnost</w:t>
      </w:r>
      <w:r w:rsidRPr="003200B7">
        <w:rPr>
          <w:rFonts w:ascii="Cambria" w:hAnsi="Cambria"/>
          <w:bCs/>
        </w:rPr>
        <w:t xml:space="preserve"> zajistí, že:</w:t>
      </w:r>
    </w:p>
    <w:p w14:paraId="170B38D9" w14:textId="77777777" w:rsidR="00E02552" w:rsidRPr="003200B7" w:rsidRDefault="00E02552" w:rsidP="00E02552">
      <w:pPr>
        <w:pStyle w:val="Odstavecseseznamem"/>
        <w:numPr>
          <w:ilvl w:val="0"/>
          <w:numId w:val="13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s podaným Oznámením bude oprávněna seznámit se pouze Příslušná osoba;</w:t>
      </w:r>
    </w:p>
    <w:p w14:paraId="2490A3B7" w14:textId="77777777" w:rsidR="00E02552" w:rsidRDefault="00E02552" w:rsidP="00E02552">
      <w:pPr>
        <w:pStyle w:val="Odstavecseseznamem"/>
        <w:numPr>
          <w:ilvl w:val="0"/>
          <w:numId w:val="13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 xml:space="preserve">při přijetí a následném uchovávání Oznámení bude zajištěna nejvyšší ochrana totožnosti Oznamovatele a dalších osob a informací uvedených v Oznámení. </w:t>
      </w:r>
    </w:p>
    <w:p w14:paraId="5BE576E0" w14:textId="77777777" w:rsidR="00E02552" w:rsidRPr="003200B7" w:rsidRDefault="00E02552" w:rsidP="008A2CB3">
      <w:pPr>
        <w:pStyle w:val="lnke"/>
        <w:ind w:firstLine="28"/>
        <w:rPr>
          <w:b/>
        </w:rPr>
      </w:pPr>
    </w:p>
    <w:p w14:paraId="0D0E4F96" w14:textId="77777777" w:rsidR="00E02552" w:rsidRPr="003200B7" w:rsidRDefault="00E02552" w:rsidP="008A2CB3">
      <w:pPr>
        <w:spacing w:after="1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Ochrana osobních údajů</w:t>
      </w:r>
    </w:p>
    <w:p w14:paraId="790FE9A8" w14:textId="77777777" w:rsidR="00E02552" w:rsidRPr="00B15742" w:rsidRDefault="00E02552" w:rsidP="00E02552">
      <w:pPr>
        <w:pStyle w:val="Odstavecseseznamem"/>
        <w:numPr>
          <w:ilvl w:val="0"/>
          <w:numId w:val="1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 w:rsidRPr="00B15742">
        <w:rPr>
          <w:rFonts w:ascii="Cambria" w:hAnsi="Cambria"/>
        </w:rPr>
        <w:t>V souvislosti s Oznámením je Společnost povinna zpracovávat osobní údaje v souladu s právními předpisy EU, především s Nařízením Evropského parlamentu a Rady (EU) 2016/679 ze dne 27. dubna 2016 o ochraně fyzických osob v souvislosti se zpracováním osobních údajů a o volném pohybu těchto údajů a o zrušení směrnice 95/46/ES („</w:t>
      </w:r>
      <w:r w:rsidRPr="00B15742">
        <w:rPr>
          <w:rFonts w:ascii="Cambria" w:hAnsi="Cambria"/>
          <w:b/>
          <w:bCs/>
        </w:rPr>
        <w:t>GDPR</w:t>
      </w:r>
      <w:r w:rsidRPr="00B15742">
        <w:rPr>
          <w:rFonts w:ascii="Cambria" w:hAnsi="Cambria"/>
        </w:rPr>
        <w:t>“).</w:t>
      </w:r>
    </w:p>
    <w:p w14:paraId="7283CCC3" w14:textId="77777777" w:rsidR="00E02552" w:rsidRPr="00B15742" w:rsidRDefault="00E02552" w:rsidP="00E02552">
      <w:pPr>
        <w:pStyle w:val="Odstavecseseznamem"/>
        <w:numPr>
          <w:ilvl w:val="0"/>
          <w:numId w:val="1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 w:rsidRPr="00B15742">
        <w:rPr>
          <w:rFonts w:ascii="Cambria" w:hAnsi="Cambria"/>
        </w:rPr>
        <w:t>Správce,</w:t>
      </w:r>
      <w:r>
        <w:rPr>
          <w:rFonts w:ascii="Cambria" w:hAnsi="Cambria"/>
        </w:rPr>
        <w:t xml:space="preserve"> tj. Společnost, </w:t>
      </w:r>
      <w:r w:rsidRPr="00B15742">
        <w:rPr>
          <w:rFonts w:ascii="Cambria" w:hAnsi="Cambria"/>
        </w:rPr>
        <w:t>zpracovává údaje o Oznamovateli a všech osobách uvedených v Oznámení (například svědci, poškozené osoby nebo údajný pachatel)</w:t>
      </w:r>
      <w:r>
        <w:rPr>
          <w:rFonts w:ascii="Cambria" w:hAnsi="Cambria"/>
        </w:rPr>
        <w:t xml:space="preserve"> („</w:t>
      </w:r>
      <w:r w:rsidRPr="00B15742">
        <w:rPr>
          <w:rFonts w:ascii="Cambria" w:hAnsi="Cambria"/>
          <w:b/>
          <w:bCs/>
        </w:rPr>
        <w:t>Subjekty údajů</w:t>
      </w:r>
      <w:r>
        <w:rPr>
          <w:rFonts w:ascii="Cambria" w:hAnsi="Cambria"/>
        </w:rPr>
        <w:t xml:space="preserve">“). </w:t>
      </w:r>
    </w:p>
    <w:p w14:paraId="4553430F" w14:textId="77777777" w:rsidR="00E02552" w:rsidRPr="00B15742" w:rsidRDefault="00E02552" w:rsidP="00E02552">
      <w:pPr>
        <w:pStyle w:val="Odstavecseseznamem"/>
        <w:numPr>
          <w:ilvl w:val="0"/>
          <w:numId w:val="1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B15742">
        <w:rPr>
          <w:rFonts w:ascii="Cambria" w:hAnsi="Cambria"/>
        </w:rPr>
        <w:t>Osobní údaje</w:t>
      </w:r>
      <w:r>
        <w:rPr>
          <w:rFonts w:ascii="Cambria" w:hAnsi="Cambria"/>
        </w:rPr>
        <w:t xml:space="preserve"> Subjektů údajů </w:t>
      </w:r>
      <w:r w:rsidRPr="00B15742">
        <w:rPr>
          <w:rFonts w:ascii="Cambria" w:hAnsi="Cambria"/>
        </w:rPr>
        <w:t xml:space="preserve">Společnost zpracovává za účelem prošetření ohlášeného protiprávního jednání a přijetí vhodných nápravných opatřeních. Zákonným důvodem zpracování osobních údajů je zákonná povinnost naší společnosti ve smyslu čl. 6 odst. 1 písm. c) GDPR, kterou stanoví ZOCH. </w:t>
      </w:r>
    </w:p>
    <w:p w14:paraId="264077C8" w14:textId="29CC22BF" w:rsidR="00E02552" w:rsidRPr="00E324EC" w:rsidRDefault="00E02552" w:rsidP="00036ECD">
      <w:pPr>
        <w:pStyle w:val="Odstavecseseznamem"/>
        <w:numPr>
          <w:ilvl w:val="0"/>
          <w:numId w:val="17"/>
        </w:numPr>
        <w:autoSpaceDE/>
        <w:autoSpaceDN/>
        <w:spacing w:before="120" w:after="120"/>
        <w:jc w:val="both"/>
        <w:rPr>
          <w:rFonts w:ascii="Cambria" w:hAnsi="Cambria"/>
        </w:rPr>
      </w:pPr>
      <w:r w:rsidRPr="00B16B84">
        <w:rPr>
          <w:rFonts w:ascii="Cambria" w:hAnsi="Cambria"/>
        </w:rPr>
        <w:t xml:space="preserve">Osobní údaje mohou být sdíleny se společností </w:t>
      </w:r>
      <w:r w:rsidR="00036ECD" w:rsidRPr="00B16B84">
        <w:rPr>
          <w:rFonts w:ascii="Cambria" w:hAnsi="Cambria"/>
          <w:b/>
          <w:bCs/>
        </w:rPr>
        <w:t xml:space="preserve">Up Česká republika, s.r.o., </w:t>
      </w:r>
      <w:r w:rsidR="00036ECD" w:rsidRPr="00B16B84">
        <w:rPr>
          <w:rFonts w:ascii="Cambria" w:hAnsi="Cambria"/>
        </w:rPr>
        <w:t>Zelený pruh 1560/99, 140 00 Praha 4</w:t>
      </w:r>
      <w:r w:rsidR="00E324EC" w:rsidRPr="00B16B84">
        <w:rPr>
          <w:rFonts w:ascii="Cambria" w:hAnsi="Cambria"/>
        </w:rPr>
        <w:t xml:space="preserve">, </w:t>
      </w:r>
      <w:r w:rsidR="00036ECD" w:rsidRPr="00B16B84">
        <w:rPr>
          <w:rFonts w:ascii="Cambria" w:hAnsi="Cambria"/>
        </w:rPr>
        <w:t>IČO: 62913671, DIČ: CZ62913671</w:t>
      </w:r>
      <w:r w:rsidR="00E324EC" w:rsidRPr="00B16B84">
        <w:rPr>
          <w:rFonts w:ascii="Cambria" w:hAnsi="Cambria"/>
        </w:rPr>
        <w:t>, s</w:t>
      </w:r>
      <w:r w:rsidR="00036ECD" w:rsidRPr="00B16B84">
        <w:rPr>
          <w:rFonts w:ascii="Cambria" w:hAnsi="Cambria"/>
        </w:rPr>
        <w:t>polečnost je zapsána v obchodním rejstříku vedeném u MS v Praze, oddíl C, vložka č. 35300</w:t>
      </w:r>
      <w:r w:rsidRPr="00B16B84">
        <w:rPr>
          <w:rFonts w:ascii="Cambria" w:hAnsi="Cambria"/>
        </w:rPr>
        <w:t xml:space="preserve">, která v pozici </w:t>
      </w:r>
      <w:r w:rsidRPr="00E324EC">
        <w:rPr>
          <w:rFonts w:ascii="Cambria" w:hAnsi="Cambria"/>
        </w:rPr>
        <w:t>zpracovatele osobních údajů poskytuje Společnosti on-line platformu pro podávání a správu oznámení podle Zákona o ochraně oznamovatelů. Se zpracovatelem osobních údajů Společnost uzavřela smlouvu o zpracování osobních údajů, kterou se zpracovatel zavázal poskytovat osobním údajům stejnou míru ochrany, ke které je povinna Společnost dle GDPR.</w:t>
      </w:r>
    </w:p>
    <w:p w14:paraId="12400BA0" w14:textId="77777777" w:rsidR="00E02552" w:rsidRPr="00B15742" w:rsidRDefault="00E02552" w:rsidP="00E02552">
      <w:pPr>
        <w:pStyle w:val="Odstavecseseznamem"/>
        <w:numPr>
          <w:ilvl w:val="0"/>
          <w:numId w:val="1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 w:rsidRPr="00B15742">
        <w:rPr>
          <w:rFonts w:ascii="Cambria" w:hAnsi="Cambria"/>
        </w:rPr>
        <w:t>Osobní údaje a veškerá další dokumentace související s </w:t>
      </w:r>
      <w:r>
        <w:rPr>
          <w:rFonts w:ascii="Cambria" w:hAnsi="Cambria"/>
        </w:rPr>
        <w:t>O</w:t>
      </w:r>
      <w:r w:rsidRPr="00B15742">
        <w:rPr>
          <w:rFonts w:ascii="Cambria" w:hAnsi="Cambria"/>
        </w:rPr>
        <w:t xml:space="preserve">známením budou </w:t>
      </w:r>
      <w:r>
        <w:rPr>
          <w:rFonts w:ascii="Cambria" w:hAnsi="Cambria"/>
        </w:rPr>
        <w:t>S</w:t>
      </w:r>
      <w:r w:rsidRPr="00B15742">
        <w:rPr>
          <w:rFonts w:ascii="Cambria" w:hAnsi="Cambria"/>
        </w:rPr>
        <w:t xml:space="preserve">polečností zpracovávány po dobu 5 let ode dne přijetí </w:t>
      </w:r>
      <w:r>
        <w:rPr>
          <w:rFonts w:ascii="Cambria" w:hAnsi="Cambria"/>
        </w:rPr>
        <w:t>O</w:t>
      </w:r>
      <w:r w:rsidRPr="00B15742">
        <w:rPr>
          <w:rFonts w:ascii="Cambria" w:hAnsi="Cambria"/>
        </w:rPr>
        <w:t xml:space="preserve">známení, což je zákonná lhůta předepsaná </w:t>
      </w:r>
      <w:r>
        <w:rPr>
          <w:rFonts w:ascii="Cambria" w:hAnsi="Cambria"/>
        </w:rPr>
        <w:t>ZOCH.</w:t>
      </w:r>
      <w:r w:rsidRPr="00B15742">
        <w:rPr>
          <w:rFonts w:ascii="Cambria" w:hAnsi="Cambria"/>
        </w:rPr>
        <w:t xml:space="preserve"> </w:t>
      </w:r>
    </w:p>
    <w:p w14:paraId="3E0AB60B" w14:textId="77777777" w:rsidR="00E02552" w:rsidRPr="00B15742" w:rsidRDefault="00E02552" w:rsidP="00E02552">
      <w:pPr>
        <w:pStyle w:val="Odstavecseseznamem"/>
        <w:numPr>
          <w:ilvl w:val="0"/>
          <w:numId w:val="1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Pr="00B15742">
        <w:rPr>
          <w:rFonts w:ascii="Cambria" w:hAnsi="Cambria"/>
        </w:rPr>
        <w:t xml:space="preserve"> souvislosti se zpracováním </w:t>
      </w:r>
      <w:r>
        <w:rPr>
          <w:rFonts w:ascii="Cambria" w:hAnsi="Cambria"/>
        </w:rPr>
        <w:t>o</w:t>
      </w:r>
      <w:r w:rsidRPr="00B15742">
        <w:rPr>
          <w:rFonts w:ascii="Cambria" w:hAnsi="Cambria"/>
        </w:rPr>
        <w:t>sobních údajů m</w:t>
      </w:r>
      <w:r>
        <w:rPr>
          <w:rFonts w:ascii="Cambria" w:hAnsi="Cambria"/>
        </w:rPr>
        <w:t>ají Subjekty osobních údajů</w:t>
      </w:r>
      <w:r w:rsidRPr="00B15742">
        <w:rPr>
          <w:rFonts w:ascii="Cambria" w:hAnsi="Cambria"/>
        </w:rPr>
        <w:t xml:space="preserve"> v mezích GDPR právo na:</w:t>
      </w:r>
    </w:p>
    <w:p w14:paraId="3BF69153" w14:textId="77777777" w:rsidR="00E02552" w:rsidRPr="00CD6065" w:rsidRDefault="00E02552" w:rsidP="00E02552">
      <w:pPr>
        <w:pStyle w:val="Odstavecseseznamem"/>
        <w:widowControl/>
        <w:numPr>
          <w:ilvl w:val="0"/>
          <w:numId w:val="18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</w:rPr>
      </w:pPr>
      <w:r w:rsidRPr="00CD6065">
        <w:rPr>
          <w:rFonts w:ascii="Cambria" w:hAnsi="Cambria"/>
        </w:rPr>
        <w:t>na přístup k</w:t>
      </w:r>
      <w:r>
        <w:rPr>
          <w:rFonts w:ascii="Cambria" w:hAnsi="Cambria"/>
        </w:rPr>
        <w:t>e svým</w:t>
      </w:r>
      <w:r w:rsidRPr="00CD6065">
        <w:rPr>
          <w:rFonts w:ascii="Cambria" w:hAnsi="Cambria"/>
        </w:rPr>
        <w:t xml:space="preserve"> </w:t>
      </w:r>
      <w:r>
        <w:rPr>
          <w:rFonts w:ascii="Cambria" w:hAnsi="Cambria"/>
        </w:rPr>
        <w:t>o</w:t>
      </w:r>
      <w:r w:rsidRPr="00CD6065">
        <w:rPr>
          <w:rFonts w:ascii="Cambria" w:hAnsi="Cambria"/>
        </w:rPr>
        <w:t>sobním údajům</w:t>
      </w:r>
      <w:r>
        <w:rPr>
          <w:rFonts w:ascii="Cambria" w:hAnsi="Cambria"/>
        </w:rPr>
        <w:t>;</w:t>
      </w:r>
    </w:p>
    <w:p w14:paraId="7D31E202" w14:textId="77777777" w:rsidR="00E02552" w:rsidRPr="00CD6065" w:rsidRDefault="00E02552" w:rsidP="00E02552">
      <w:pPr>
        <w:pStyle w:val="Odstavecseseznamem"/>
        <w:widowControl/>
        <w:numPr>
          <w:ilvl w:val="0"/>
          <w:numId w:val="18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</w:rPr>
      </w:pPr>
      <w:r w:rsidRPr="00CD6065">
        <w:rPr>
          <w:rFonts w:ascii="Cambria" w:hAnsi="Cambria"/>
        </w:rPr>
        <w:t>na opravu</w:t>
      </w:r>
      <w:r>
        <w:rPr>
          <w:rFonts w:ascii="Cambria" w:hAnsi="Cambria"/>
        </w:rPr>
        <w:t xml:space="preserve"> nepřesných nebo nepravdivých</w:t>
      </w:r>
      <w:r w:rsidRPr="00CD6065">
        <w:rPr>
          <w:rFonts w:ascii="Cambria" w:hAnsi="Cambria"/>
        </w:rPr>
        <w:t xml:space="preserve"> </w:t>
      </w:r>
      <w:r>
        <w:rPr>
          <w:rFonts w:ascii="Cambria" w:hAnsi="Cambria"/>
        </w:rPr>
        <w:t>o</w:t>
      </w:r>
      <w:r w:rsidRPr="00CD6065">
        <w:rPr>
          <w:rFonts w:ascii="Cambria" w:hAnsi="Cambria"/>
        </w:rPr>
        <w:t>sobních údajů</w:t>
      </w:r>
      <w:r>
        <w:rPr>
          <w:rFonts w:ascii="Cambria" w:hAnsi="Cambria"/>
        </w:rPr>
        <w:t>;</w:t>
      </w:r>
      <w:r w:rsidRPr="00CD6065">
        <w:rPr>
          <w:rFonts w:ascii="Cambria" w:hAnsi="Cambria"/>
        </w:rPr>
        <w:t xml:space="preserve"> </w:t>
      </w:r>
    </w:p>
    <w:p w14:paraId="7DB86427" w14:textId="77777777" w:rsidR="00E02552" w:rsidRPr="00CD6065" w:rsidRDefault="00E02552" w:rsidP="00E02552">
      <w:pPr>
        <w:pStyle w:val="Odstavecseseznamem"/>
        <w:widowControl/>
        <w:numPr>
          <w:ilvl w:val="0"/>
          <w:numId w:val="18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výmaz svých osobních údajů (právo být zapomenut) či omezení zpracování osobních údajů v případech, kdy to umožňuje GDPR;</w:t>
      </w:r>
    </w:p>
    <w:p w14:paraId="25E72F12" w14:textId="77777777" w:rsidR="00E02552" w:rsidRPr="00CD6065" w:rsidRDefault="00E02552" w:rsidP="00E02552">
      <w:pPr>
        <w:pStyle w:val="Odstavecseseznamem"/>
        <w:widowControl/>
        <w:numPr>
          <w:ilvl w:val="0"/>
          <w:numId w:val="18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</w:rPr>
      </w:pPr>
      <w:r w:rsidRPr="00CD6065">
        <w:rPr>
          <w:rFonts w:ascii="Cambria" w:hAnsi="Cambria"/>
        </w:rPr>
        <w:t xml:space="preserve">získat kopii </w:t>
      </w:r>
      <w:r>
        <w:rPr>
          <w:rFonts w:ascii="Cambria" w:hAnsi="Cambria"/>
        </w:rPr>
        <w:t>svých o</w:t>
      </w:r>
      <w:r w:rsidRPr="00CD6065">
        <w:rPr>
          <w:rFonts w:ascii="Cambria" w:hAnsi="Cambria"/>
        </w:rPr>
        <w:t>sobních údajů (v některých případech mohou být účtovány náklady)</w:t>
      </w:r>
      <w:r>
        <w:rPr>
          <w:rFonts w:ascii="Cambria" w:hAnsi="Cambria"/>
        </w:rPr>
        <w:t>;</w:t>
      </w:r>
      <w:r w:rsidRPr="00CD6065">
        <w:rPr>
          <w:rFonts w:ascii="Cambria" w:hAnsi="Cambria"/>
        </w:rPr>
        <w:t xml:space="preserve"> </w:t>
      </w:r>
    </w:p>
    <w:p w14:paraId="3105859B" w14:textId="77777777" w:rsidR="00E02552" w:rsidRPr="00B15742" w:rsidRDefault="00E02552" w:rsidP="00E02552">
      <w:pPr>
        <w:pStyle w:val="Odstavecseseznamem"/>
        <w:widowControl/>
        <w:numPr>
          <w:ilvl w:val="0"/>
          <w:numId w:val="18"/>
        </w:numPr>
        <w:autoSpaceDE/>
        <w:autoSpaceDN/>
        <w:spacing w:before="120" w:after="120"/>
        <w:ind w:left="993" w:hanging="426"/>
        <w:jc w:val="both"/>
        <w:rPr>
          <w:rFonts w:ascii="Cambria" w:hAnsi="Cambria"/>
        </w:rPr>
      </w:pPr>
      <w:r w:rsidRPr="00CD6065">
        <w:rPr>
          <w:rFonts w:ascii="Cambria" w:hAnsi="Cambria"/>
        </w:rPr>
        <w:t xml:space="preserve">podat stížnost k Úřadu pro ochranu osobních údajů, jako k úřadu dozorujícímu, </w:t>
      </w:r>
      <w:r w:rsidRPr="00B15742">
        <w:rPr>
          <w:rFonts w:ascii="Cambria" w:hAnsi="Cambria"/>
        </w:rPr>
        <w:t>v souladu s čl. 15 bod 1 písm. f) GDPR.</w:t>
      </w:r>
    </w:p>
    <w:p w14:paraId="3BE34A66" w14:textId="77777777" w:rsidR="00E02552" w:rsidRPr="00B15742" w:rsidRDefault="00E02552" w:rsidP="00E02552">
      <w:pPr>
        <w:pStyle w:val="Odstavecseseznamem"/>
        <w:numPr>
          <w:ilvl w:val="0"/>
          <w:numId w:val="17"/>
        </w:numPr>
        <w:autoSpaceDE/>
        <w:autoSpaceDN/>
        <w:spacing w:before="120" w:after="120"/>
        <w:ind w:left="567" w:hanging="567"/>
        <w:jc w:val="both"/>
        <w:rPr>
          <w:rFonts w:ascii="Cambria" w:hAnsi="Cambria"/>
          <w:bCs/>
        </w:rPr>
      </w:pPr>
      <w:r w:rsidRPr="00B15742">
        <w:rPr>
          <w:rFonts w:ascii="Cambria" w:hAnsi="Cambria"/>
        </w:rPr>
        <w:t>Osoby uvedené v Oznámení budou individuálně vyrozuměny do jednoho měsíce od přijetí Oznámení o zpracování jejich osobních údajích ve smyslu čl. 13 a 14 GDPR. V případě, že existuje podstatné riziko, že by tyto informace mohly ohrozit schopnost účinně prošetřit Oznámení nebo shromáždit potřebné důkazy, vyrozumění těchto osob může být odloženo. O odkladu poskytnutí informací je rozhodováno vždy případ od případu na základě vyhodnocení konkrétních okolností.</w:t>
      </w:r>
      <w:r>
        <w:rPr>
          <w:rFonts w:ascii="Cambria" w:hAnsi="Cambria"/>
        </w:rPr>
        <w:t xml:space="preserve"> </w:t>
      </w:r>
      <w:r w:rsidRPr="00B15742">
        <w:rPr>
          <w:rFonts w:ascii="Cambria" w:hAnsi="Cambria"/>
        </w:rPr>
        <w:t xml:space="preserve">Oznamovatel zpravidla není vyrozuměn o zpracování jeho osobních údajů s ohledem na skutečnost, že jsou mu informace o zpracování osobních údajů známy ze samotného podání a těchto Pravidel ve smyslu čl. 13 odst. 4 GDPR. </w:t>
      </w:r>
    </w:p>
    <w:p w14:paraId="19AA02A6" w14:textId="77777777" w:rsidR="00E02552" w:rsidRPr="003200B7" w:rsidRDefault="00E02552" w:rsidP="008A2CB3">
      <w:pPr>
        <w:pStyle w:val="lnke"/>
        <w:ind w:firstLine="28"/>
        <w:rPr>
          <w:b/>
        </w:rPr>
      </w:pPr>
    </w:p>
    <w:p w14:paraId="2A345ABF" w14:textId="77777777" w:rsidR="00E02552" w:rsidRPr="003200B7" w:rsidRDefault="00E02552" w:rsidP="008A2CB3">
      <w:pPr>
        <w:spacing w:after="120"/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>Doba platnosti</w:t>
      </w:r>
    </w:p>
    <w:p w14:paraId="358A0CF5" w14:textId="0AE194F5" w:rsidR="00E02552" w:rsidRPr="003200B7" w:rsidRDefault="00E02552" w:rsidP="008A2CB3">
      <w:pPr>
        <w:spacing w:before="120" w:after="120"/>
        <w:jc w:val="both"/>
        <w:rPr>
          <w:rFonts w:ascii="Cambria" w:hAnsi="Cambria"/>
        </w:rPr>
      </w:pPr>
      <w:r w:rsidRPr="003200B7">
        <w:rPr>
          <w:rFonts w:ascii="Cambria" w:hAnsi="Cambria"/>
        </w:rPr>
        <w:t xml:space="preserve">Tato </w:t>
      </w:r>
      <w:r>
        <w:rPr>
          <w:rFonts w:ascii="Cambria" w:hAnsi="Cambria"/>
        </w:rPr>
        <w:t xml:space="preserve">Pravidla </w:t>
      </w:r>
      <w:r w:rsidRPr="003200B7">
        <w:rPr>
          <w:rFonts w:ascii="Cambria" w:hAnsi="Cambria"/>
        </w:rPr>
        <w:t>nabýv</w:t>
      </w:r>
      <w:r>
        <w:rPr>
          <w:rFonts w:ascii="Cambria" w:hAnsi="Cambria"/>
        </w:rPr>
        <w:t>ají</w:t>
      </w:r>
      <w:r w:rsidRPr="003200B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platnosti a </w:t>
      </w:r>
      <w:r w:rsidRPr="003200B7">
        <w:rPr>
          <w:rFonts w:ascii="Cambria" w:hAnsi="Cambria"/>
        </w:rPr>
        <w:t xml:space="preserve">účinnosti </w:t>
      </w:r>
      <w:r w:rsidRPr="00D63ADB">
        <w:rPr>
          <w:rFonts w:ascii="Cambria" w:hAnsi="Cambria"/>
        </w:rPr>
        <w:t xml:space="preserve">dnem </w:t>
      </w:r>
      <w:r w:rsidRPr="008B6CD0">
        <w:rPr>
          <w:rFonts w:ascii="Cambria" w:hAnsi="Cambria"/>
          <w:b/>
          <w:bCs/>
        </w:rPr>
        <w:t>1. </w:t>
      </w:r>
      <w:r w:rsidR="001926C7" w:rsidRPr="008B6CD0">
        <w:rPr>
          <w:rFonts w:ascii="Cambria" w:hAnsi="Cambria"/>
          <w:b/>
          <w:bCs/>
        </w:rPr>
        <w:t>1</w:t>
      </w:r>
      <w:r w:rsidRPr="008B6CD0">
        <w:rPr>
          <w:rFonts w:ascii="Cambria" w:hAnsi="Cambria"/>
          <w:b/>
          <w:bCs/>
        </w:rPr>
        <w:t>. 202</w:t>
      </w:r>
      <w:r w:rsidR="001926C7" w:rsidRPr="008B6CD0">
        <w:rPr>
          <w:rFonts w:ascii="Cambria" w:hAnsi="Cambria"/>
          <w:b/>
          <w:bCs/>
        </w:rPr>
        <w:t>5</w:t>
      </w:r>
      <w:r w:rsidRPr="00D63ADB">
        <w:rPr>
          <w:rFonts w:ascii="Cambria" w:hAnsi="Cambria"/>
        </w:rPr>
        <w:t>.</w:t>
      </w:r>
    </w:p>
    <w:p w14:paraId="0C1FD5FE" w14:textId="77777777" w:rsidR="00E02552" w:rsidRPr="003200B7" w:rsidRDefault="00E02552" w:rsidP="008A2CB3">
      <w:pPr>
        <w:pStyle w:val="lnke"/>
        <w:ind w:firstLine="28"/>
      </w:pPr>
      <w:r>
        <w:t xml:space="preserve"> </w:t>
      </w:r>
    </w:p>
    <w:p w14:paraId="3C613396" w14:textId="77777777" w:rsidR="00E02552" w:rsidRPr="003200B7" w:rsidRDefault="00E02552" w:rsidP="008A2CB3">
      <w:pPr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>Přílohy</w:t>
      </w:r>
    </w:p>
    <w:p w14:paraId="7804D1D0" w14:textId="77777777" w:rsidR="00E02552" w:rsidRPr="003200B7" w:rsidRDefault="00E02552" w:rsidP="008A2CB3">
      <w:pPr>
        <w:spacing w:before="120" w:after="120"/>
        <w:jc w:val="both"/>
        <w:rPr>
          <w:rFonts w:ascii="Cambria" w:hAnsi="Cambria"/>
          <w:bCs/>
        </w:rPr>
      </w:pPr>
      <w:r w:rsidRPr="003200B7">
        <w:rPr>
          <w:rFonts w:ascii="Cambria" w:hAnsi="Cambria"/>
          <w:bCs/>
        </w:rPr>
        <w:t>Následující přílohy tvoří nedílnou součást t</w:t>
      </w:r>
      <w:r>
        <w:rPr>
          <w:rFonts w:ascii="Cambria" w:hAnsi="Cambria"/>
          <w:bCs/>
        </w:rPr>
        <w:t>ěchto Pravidel</w:t>
      </w:r>
      <w:r w:rsidRPr="003200B7">
        <w:rPr>
          <w:rFonts w:ascii="Cambria" w:hAnsi="Cambria"/>
          <w:bCs/>
        </w:rPr>
        <w:t>:</w:t>
      </w:r>
    </w:p>
    <w:p w14:paraId="6BF20DF9" w14:textId="77777777" w:rsidR="00E02552" w:rsidRPr="003200B7" w:rsidRDefault="00E02552" w:rsidP="008A2CB3">
      <w:pPr>
        <w:spacing w:before="120" w:after="120"/>
        <w:ind w:left="426" w:hanging="426"/>
        <w:jc w:val="both"/>
        <w:rPr>
          <w:rFonts w:ascii="Cambria" w:hAnsi="Cambria"/>
          <w:bCs/>
          <w:i/>
          <w:iCs/>
        </w:rPr>
      </w:pPr>
      <w:r w:rsidRPr="003200B7">
        <w:rPr>
          <w:rFonts w:ascii="Cambria" w:hAnsi="Cambria"/>
          <w:bCs/>
          <w:i/>
          <w:iCs/>
        </w:rPr>
        <w:t>Příloha č. 1 - Grafický průvodce postupu při řešení Oznámení</w:t>
      </w:r>
    </w:p>
    <w:p w14:paraId="400EFB93" w14:textId="77777777" w:rsidR="00E02552" w:rsidRPr="003200B7" w:rsidRDefault="00E02552" w:rsidP="008A2CB3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19D60275" w14:textId="77777777" w:rsidR="00E02552" w:rsidRPr="003200B7" w:rsidRDefault="00E02552" w:rsidP="008A2CB3">
      <w:pPr>
        <w:spacing w:after="120"/>
        <w:jc w:val="center"/>
        <w:rPr>
          <w:rFonts w:ascii="Cambria" w:hAnsi="Cambria"/>
          <w:b/>
        </w:rPr>
      </w:pPr>
      <w:r w:rsidRPr="003200B7">
        <w:rPr>
          <w:rFonts w:ascii="Cambria" w:hAnsi="Cambria"/>
          <w:b/>
        </w:rPr>
        <w:t>Dostupnost a aktualizace</w:t>
      </w:r>
    </w:p>
    <w:p w14:paraId="422903FE" w14:textId="09A464DE" w:rsidR="00E02552" w:rsidRPr="00B16B84" w:rsidRDefault="00E02552" w:rsidP="008A2CB3">
      <w:pPr>
        <w:spacing w:before="120" w:after="120"/>
        <w:jc w:val="both"/>
        <w:rPr>
          <w:rFonts w:ascii="Cambria" w:hAnsi="Cambria"/>
          <w:bCs/>
        </w:rPr>
      </w:pPr>
      <w:r w:rsidRPr="003200B7">
        <w:rPr>
          <w:rFonts w:ascii="Cambria" w:hAnsi="Cambria"/>
        </w:rPr>
        <w:t>T</w:t>
      </w:r>
      <w:r>
        <w:rPr>
          <w:rFonts w:ascii="Cambria" w:hAnsi="Cambria"/>
        </w:rPr>
        <w:t>ato Pravidla jsou</w:t>
      </w:r>
      <w:r w:rsidRPr="003200B7">
        <w:rPr>
          <w:rFonts w:ascii="Cambria" w:hAnsi="Cambria"/>
        </w:rPr>
        <w:t xml:space="preserve"> uložen</w:t>
      </w:r>
      <w:r>
        <w:rPr>
          <w:rFonts w:ascii="Cambria" w:hAnsi="Cambria"/>
        </w:rPr>
        <w:t>a</w:t>
      </w:r>
      <w:r w:rsidRPr="003200B7">
        <w:rPr>
          <w:rFonts w:ascii="Cambria" w:hAnsi="Cambria"/>
        </w:rPr>
        <w:t xml:space="preserve"> </w:t>
      </w:r>
      <w:r w:rsidRPr="003200B7">
        <w:rPr>
          <w:rFonts w:ascii="Cambria" w:hAnsi="Cambria" w:cs="Arial"/>
          <w:shd w:val="clear" w:color="auto" w:fill="FFFFFF"/>
        </w:rPr>
        <w:t xml:space="preserve">v tištěné podobě u Příslušné osoby a elektronické podobě na stránkách </w:t>
      </w:r>
      <w:r>
        <w:rPr>
          <w:rFonts w:ascii="Cambria" w:hAnsi="Cambria"/>
        </w:rPr>
        <w:t>Společnosti</w:t>
      </w:r>
      <w:r w:rsidRPr="003200B7">
        <w:rPr>
          <w:rFonts w:ascii="Cambria" w:hAnsi="Cambria"/>
        </w:rPr>
        <w:t xml:space="preserve"> </w:t>
      </w:r>
      <w:r w:rsidRPr="003200B7">
        <w:rPr>
          <w:rFonts w:ascii="Cambria" w:hAnsi="Cambria" w:cs="Arial"/>
          <w:shd w:val="clear" w:color="auto" w:fill="FFFFFF"/>
        </w:rPr>
        <w:t xml:space="preserve">dostupných </w:t>
      </w:r>
      <w:r w:rsidRPr="00A665E1">
        <w:rPr>
          <w:rFonts w:ascii="Cambria" w:hAnsi="Cambria" w:cs="Arial"/>
          <w:shd w:val="clear" w:color="auto" w:fill="FFFFFF"/>
        </w:rPr>
        <w:t xml:space="preserve">na </w:t>
      </w:r>
      <w:hyperlink r:id="rId14" w:history="1">
        <w:r w:rsidR="00A665E1" w:rsidRPr="00A665E1">
          <w:rPr>
            <w:rStyle w:val="Hypertextovodkaz"/>
            <w:rFonts w:ascii="Cambria" w:hAnsi="Cambria"/>
            <w:bCs/>
          </w:rPr>
          <w:t>www.linaset.cz</w:t>
        </w:r>
      </w:hyperlink>
      <w:r w:rsidRPr="00B16B84">
        <w:rPr>
          <w:rFonts w:ascii="Cambria" w:hAnsi="Cambria"/>
          <w:bCs/>
        </w:rPr>
        <w:t xml:space="preserve"> .</w:t>
      </w:r>
    </w:p>
    <w:p w14:paraId="7E0011F6" w14:textId="77777777" w:rsidR="001074A7" w:rsidRPr="00B16B84" w:rsidRDefault="001074A7" w:rsidP="008A2CB3">
      <w:pPr>
        <w:spacing w:before="120" w:after="120"/>
        <w:jc w:val="both"/>
        <w:rPr>
          <w:rFonts w:ascii="Cambria" w:hAnsi="Cambria"/>
          <w:bCs/>
        </w:rPr>
      </w:pPr>
    </w:p>
    <w:p w14:paraId="0949FB96" w14:textId="77777777" w:rsidR="001074A7" w:rsidRPr="00B16B84" w:rsidRDefault="001074A7" w:rsidP="008A2CB3">
      <w:pPr>
        <w:spacing w:before="120" w:after="120"/>
        <w:jc w:val="both"/>
        <w:rPr>
          <w:rFonts w:ascii="Cambria" w:hAnsi="Cambria"/>
          <w:bCs/>
        </w:rPr>
      </w:pPr>
    </w:p>
    <w:p w14:paraId="6053ED83" w14:textId="77777777" w:rsidR="001074A7" w:rsidRPr="00B16B84" w:rsidRDefault="001074A7" w:rsidP="008A2CB3">
      <w:pPr>
        <w:spacing w:before="120" w:after="120"/>
        <w:jc w:val="both"/>
        <w:rPr>
          <w:rFonts w:ascii="Cambria" w:hAnsi="Cambria"/>
          <w:bCs/>
        </w:rPr>
      </w:pPr>
    </w:p>
    <w:p w14:paraId="3418457A" w14:textId="77777777" w:rsidR="001074A7" w:rsidRPr="00B16B84" w:rsidRDefault="001074A7" w:rsidP="008A2CB3">
      <w:pPr>
        <w:spacing w:before="120" w:after="120"/>
        <w:jc w:val="both"/>
        <w:rPr>
          <w:rFonts w:ascii="Cambria" w:hAnsi="Cambria"/>
          <w:bCs/>
        </w:rPr>
      </w:pPr>
    </w:p>
    <w:p w14:paraId="7725B80B" w14:textId="77777777" w:rsidR="001074A7" w:rsidRPr="00B16B84" w:rsidRDefault="001074A7" w:rsidP="008A2CB3">
      <w:pPr>
        <w:spacing w:before="120" w:after="120"/>
        <w:jc w:val="both"/>
        <w:rPr>
          <w:rFonts w:ascii="Cambria" w:hAnsi="Cambria"/>
          <w:bCs/>
        </w:rPr>
      </w:pPr>
    </w:p>
    <w:p w14:paraId="6AFC5945" w14:textId="5D231B84" w:rsidR="00616D89" w:rsidRDefault="00616D89" w:rsidP="00A665E1">
      <w:pPr>
        <w:spacing w:before="120" w:after="120"/>
        <w:jc w:val="both"/>
        <w:rPr>
          <w:rFonts w:ascii="Cambria" w:hAnsi="Cambria"/>
          <w:bCs/>
        </w:rPr>
      </w:pPr>
      <w:r w:rsidRPr="00B16B84">
        <w:rPr>
          <w:rFonts w:ascii="Cambria" w:hAnsi="Cambria"/>
          <w:bCs/>
        </w:rPr>
        <w:tab/>
      </w:r>
      <w:r w:rsidRPr="00B16B84">
        <w:rPr>
          <w:rFonts w:ascii="Cambria" w:hAnsi="Cambria"/>
          <w:bCs/>
        </w:rPr>
        <w:tab/>
      </w:r>
      <w:r w:rsidRPr="00B16B84">
        <w:rPr>
          <w:rFonts w:ascii="Cambria" w:hAnsi="Cambria"/>
          <w:bCs/>
        </w:rPr>
        <w:tab/>
      </w:r>
      <w:r w:rsidRPr="00B16B84">
        <w:rPr>
          <w:rFonts w:ascii="Cambria" w:hAnsi="Cambria"/>
          <w:bCs/>
        </w:rPr>
        <w:tab/>
      </w:r>
      <w:r w:rsidRPr="00B16B84">
        <w:rPr>
          <w:rFonts w:ascii="Cambria" w:hAnsi="Cambria"/>
          <w:bCs/>
        </w:rPr>
        <w:tab/>
      </w:r>
      <w:r w:rsidRPr="00B16B84">
        <w:rPr>
          <w:rFonts w:ascii="Cambria" w:hAnsi="Cambria"/>
          <w:bCs/>
        </w:rPr>
        <w:tab/>
      </w:r>
      <w:r w:rsidRPr="00B16B84">
        <w:rPr>
          <w:rFonts w:ascii="Cambria" w:hAnsi="Cambria"/>
          <w:bCs/>
        </w:rPr>
        <w:tab/>
      </w:r>
      <w:r w:rsidRPr="00B16B84">
        <w:rPr>
          <w:rFonts w:ascii="Cambria" w:hAnsi="Cambria"/>
          <w:bCs/>
        </w:rPr>
        <w:tab/>
      </w:r>
    </w:p>
    <w:p w14:paraId="2F54A63B" w14:textId="77777777" w:rsidR="00A665E1" w:rsidRDefault="00A665E1" w:rsidP="00A665E1">
      <w:pPr>
        <w:spacing w:before="120" w:after="120"/>
        <w:jc w:val="both"/>
        <w:rPr>
          <w:rFonts w:ascii="Cambria" w:hAnsi="Cambria"/>
          <w:bCs/>
        </w:rPr>
      </w:pPr>
    </w:p>
    <w:p w14:paraId="27917F2A" w14:textId="77777777" w:rsidR="00A665E1" w:rsidRDefault="00A665E1" w:rsidP="00A665E1">
      <w:pPr>
        <w:spacing w:before="120" w:after="120"/>
        <w:jc w:val="both"/>
        <w:rPr>
          <w:rFonts w:ascii="Cambria" w:hAnsi="Cambria"/>
          <w:bCs/>
        </w:rPr>
      </w:pPr>
    </w:p>
    <w:p w14:paraId="0385EFA6" w14:textId="77777777" w:rsidR="00A665E1" w:rsidRDefault="00A665E1" w:rsidP="00A665E1">
      <w:pPr>
        <w:spacing w:before="120" w:after="120"/>
        <w:jc w:val="both"/>
        <w:rPr>
          <w:rFonts w:ascii="Cambria" w:hAnsi="Cambria"/>
          <w:bCs/>
        </w:rPr>
      </w:pPr>
    </w:p>
    <w:p w14:paraId="11DF7CD7" w14:textId="77777777" w:rsidR="001074A7" w:rsidRDefault="001074A7" w:rsidP="008A2CB3">
      <w:pPr>
        <w:spacing w:before="120" w:after="120"/>
        <w:jc w:val="both"/>
        <w:rPr>
          <w:rFonts w:ascii="Cambria" w:hAnsi="Cambria"/>
          <w:bCs/>
        </w:rPr>
      </w:pPr>
    </w:p>
    <w:p w14:paraId="316914A5" w14:textId="77777777" w:rsidR="001074A7" w:rsidRDefault="001074A7" w:rsidP="008A2CB3">
      <w:pPr>
        <w:spacing w:before="120" w:after="120"/>
        <w:jc w:val="both"/>
        <w:rPr>
          <w:rFonts w:ascii="Cambria" w:hAnsi="Cambria"/>
          <w:bCs/>
        </w:rPr>
      </w:pPr>
    </w:p>
    <w:p w14:paraId="5646EC92" w14:textId="77777777" w:rsidR="001074A7" w:rsidRDefault="001074A7" w:rsidP="008A2CB3">
      <w:pPr>
        <w:spacing w:before="120" w:after="120"/>
        <w:jc w:val="both"/>
        <w:rPr>
          <w:rFonts w:ascii="Cambria" w:hAnsi="Cambria"/>
          <w:bCs/>
        </w:rPr>
      </w:pPr>
    </w:p>
    <w:p w14:paraId="7548692C" w14:textId="031420AB" w:rsidR="0046682B" w:rsidRPr="003200B7" w:rsidRDefault="0046682B" w:rsidP="0046682B">
      <w:pPr>
        <w:tabs>
          <w:tab w:val="left" w:pos="3165"/>
        </w:tabs>
        <w:spacing w:line="259" w:lineRule="auto"/>
        <w:jc w:val="center"/>
        <w:rPr>
          <w:rFonts w:ascii="Cambria" w:hAnsi="Cambria" w:cs="Arial"/>
          <w:b/>
        </w:rPr>
      </w:pPr>
      <w:r w:rsidRPr="003200B7">
        <w:rPr>
          <w:rFonts w:ascii="Cambria" w:hAnsi="Cambria" w:cs="Arial"/>
          <w:b/>
        </w:rPr>
        <w:lastRenderedPageBreak/>
        <w:t>Příloha č. 1</w:t>
      </w:r>
    </w:p>
    <w:p w14:paraId="75F7B64A" w14:textId="7880DFBC" w:rsidR="0046682B" w:rsidRPr="003200B7" w:rsidRDefault="0046682B" w:rsidP="0046682B">
      <w:pPr>
        <w:tabs>
          <w:tab w:val="left" w:pos="3165"/>
        </w:tabs>
        <w:spacing w:after="160" w:line="259" w:lineRule="auto"/>
        <w:jc w:val="center"/>
        <w:rPr>
          <w:rFonts w:ascii="Cambria" w:hAnsi="Cambria" w:cs="Arial"/>
          <w:b/>
        </w:rPr>
      </w:pPr>
      <w:r w:rsidRPr="003200B7">
        <w:rPr>
          <w:rFonts w:ascii="Cambria" w:hAnsi="Cambria" w:cs="Arial"/>
          <w:b/>
        </w:rPr>
        <w:t>GRAFICKÝ PRŮVODCE POSTUPU PŘI ŘEŠENÍ OZNÁMENÍ</w:t>
      </w:r>
    </w:p>
    <w:p w14:paraId="5DBEC940" w14:textId="2129A7DB" w:rsidR="00771D43" w:rsidRPr="00E02552" w:rsidRDefault="0046682B" w:rsidP="00ED7828">
      <w:pPr>
        <w:jc w:val="center"/>
        <w:rPr>
          <w:i/>
          <w:sz w:val="19"/>
        </w:rPr>
      </w:pPr>
      <w:r>
        <w:rPr>
          <w:rFonts w:ascii="Cambria" w:hAnsi="Cambria"/>
          <w:noProof/>
        </w:rPr>
        <w:drawing>
          <wp:inline distT="0" distB="0" distL="0" distR="0" wp14:anchorId="76678785" wp14:editId="05767A93">
            <wp:extent cx="5906135" cy="7735570"/>
            <wp:effectExtent l="0" t="0" r="0" b="0"/>
            <wp:docPr id="943480365" name="Obrázek 7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80365" name="Obrázek 7" descr="Obsah obrázku text, snímek obrazovky, Písmo, design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4"/>
                    <a:stretch/>
                  </pic:blipFill>
                  <pic:spPr bwMode="auto">
                    <a:xfrm>
                      <a:off x="0" y="0"/>
                      <a:ext cx="5906135" cy="773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1D43" w:rsidRPr="00E02552" w:rsidSect="00DB1C40">
      <w:headerReference w:type="default" r:id="rId16"/>
      <w:footerReference w:type="even" r:id="rId17"/>
      <w:footerReference w:type="first" r:id="rId1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1158" w14:textId="77777777" w:rsidR="00A2771D" w:rsidRDefault="00A2771D" w:rsidP="007C0D0D">
      <w:r>
        <w:separator/>
      </w:r>
    </w:p>
  </w:endnote>
  <w:endnote w:type="continuationSeparator" w:id="0">
    <w:p w14:paraId="2DCA8DB4" w14:textId="77777777" w:rsidR="00A2771D" w:rsidRDefault="00A2771D" w:rsidP="007C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4CC9" w14:textId="2CE8C538" w:rsidR="007C0D0D" w:rsidRDefault="007C0D0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E2BD6C" wp14:editId="270F61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7975" cy="345440"/>
              <wp:effectExtent l="0" t="0" r="9525" b="0"/>
              <wp:wrapNone/>
              <wp:docPr id="1163423115" name="Textové pole 3" descr="Citlivost obsahu: Veřejné / Sensitiv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19F55" w14:textId="439A6482" w:rsidR="007C0D0D" w:rsidRPr="007C0D0D" w:rsidRDefault="007C0D0D" w:rsidP="007C0D0D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C0D0D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Citlivost obsahu: Veřejné / Sensitivity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2BD6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Citlivost obsahu: Veřejné / Sensitivity Label: Public" style="position:absolute;margin-left:0;margin-top:0;width:224.2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" filled="f" stroked="f">
              <v:textbox style="mso-fit-shape-to-text:t" inset="20pt,0,0,15pt">
                <w:txbxContent>
                  <w:p w14:paraId="4E919F55" w14:textId="439A6482" w:rsidR="007C0D0D" w:rsidRPr="007C0D0D" w:rsidRDefault="007C0D0D" w:rsidP="007C0D0D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C0D0D">
                      <w:rPr>
                        <w:noProof/>
                        <w:color w:val="008000"/>
                        <w:sz w:val="20"/>
                        <w:szCs w:val="20"/>
                      </w:rPr>
                      <w:t>Citlivost obsahu: Veřejné / Sensitivity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5907" w14:textId="31F5A293" w:rsidR="007C0D0D" w:rsidRDefault="007C0D0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6AA49D" wp14:editId="1D8C71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7975" cy="345440"/>
              <wp:effectExtent l="0" t="0" r="9525" b="0"/>
              <wp:wrapNone/>
              <wp:docPr id="2052572414" name="Textové pole 2" descr="Citlivost obsahu: Veřejné / Sensitiv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EB694" w14:textId="54CF0D07" w:rsidR="007C0D0D" w:rsidRPr="007C0D0D" w:rsidRDefault="007C0D0D" w:rsidP="007C0D0D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C0D0D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Citlivost obsahu: Veřejné / Sensitivity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AA4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Citlivost obsahu: Veřejné / Sensitivity Label: Public" style="position:absolute;margin-left:0;margin-top:0;width:224.2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" filled="f" stroked="f">
              <v:textbox style="mso-fit-shape-to-text:t" inset="20pt,0,0,15pt">
                <w:txbxContent>
                  <w:p w14:paraId="259EB694" w14:textId="54CF0D07" w:rsidR="007C0D0D" w:rsidRPr="007C0D0D" w:rsidRDefault="007C0D0D" w:rsidP="007C0D0D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C0D0D">
                      <w:rPr>
                        <w:noProof/>
                        <w:color w:val="008000"/>
                        <w:sz w:val="20"/>
                        <w:szCs w:val="20"/>
                      </w:rPr>
                      <w:t>Citlivost obsahu: Veřejné / Sensitivity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AEAF8" w14:textId="77777777" w:rsidR="00A2771D" w:rsidRDefault="00A2771D" w:rsidP="007C0D0D">
      <w:r>
        <w:separator/>
      </w:r>
    </w:p>
  </w:footnote>
  <w:footnote w:type="continuationSeparator" w:id="0">
    <w:p w14:paraId="390DCAA1" w14:textId="77777777" w:rsidR="00A2771D" w:rsidRDefault="00A2771D" w:rsidP="007C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2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405"/>
      <w:gridCol w:w="5247"/>
      <w:gridCol w:w="2203"/>
    </w:tblGrid>
    <w:tr w:rsidR="00E02552" w:rsidRPr="008D7FE5" w14:paraId="63D962DB" w14:textId="77777777" w:rsidTr="008A2CB3">
      <w:trPr>
        <w:trHeight w:val="1384"/>
      </w:trPr>
      <w:tc>
        <w:tcPr>
          <w:tcW w:w="2405" w:type="dxa"/>
        </w:tcPr>
        <w:p w14:paraId="5EE244A6" w14:textId="77777777" w:rsidR="00E02552" w:rsidRPr="008D7FE5" w:rsidRDefault="00E02552" w:rsidP="00E02552">
          <w:pPr>
            <w:pStyle w:val="TableParagraph"/>
            <w:rPr>
              <w:rFonts w:ascii="Times New Roman"/>
              <w:sz w:val="20"/>
              <w:lang w:val="en-GB"/>
            </w:rPr>
          </w:pPr>
        </w:p>
        <w:p w14:paraId="29707F4E" w14:textId="77777777" w:rsidR="00E02552" w:rsidRPr="008D7FE5" w:rsidRDefault="00E02552" w:rsidP="00E02552">
          <w:pPr>
            <w:pStyle w:val="TableParagraph"/>
            <w:spacing w:before="44" w:after="1"/>
            <w:rPr>
              <w:rFonts w:ascii="Times New Roman"/>
              <w:sz w:val="20"/>
              <w:lang w:val="en-GB"/>
            </w:rPr>
          </w:pPr>
        </w:p>
        <w:p w14:paraId="5BD0957F" w14:textId="77777777" w:rsidR="00E02552" w:rsidRPr="008D7FE5" w:rsidRDefault="00E02552" w:rsidP="00E02552">
          <w:pPr>
            <w:pStyle w:val="TableParagraph"/>
            <w:ind w:left="103"/>
            <w:rPr>
              <w:rFonts w:ascii="Times New Roman"/>
              <w:sz w:val="20"/>
              <w:lang w:val="en-GB"/>
            </w:rPr>
          </w:pPr>
          <w:r w:rsidRPr="008D7FE5">
            <w:rPr>
              <w:rFonts w:ascii="Times New Roman"/>
              <w:noProof/>
              <w:sz w:val="20"/>
              <w:lang w:val="en-GB"/>
            </w:rPr>
            <w:drawing>
              <wp:inline distT="0" distB="0" distL="0" distR="0" wp14:anchorId="25B26817" wp14:editId="427CDB56">
                <wp:extent cx="1381522" cy="247364"/>
                <wp:effectExtent l="0" t="0" r="0" b="0"/>
                <wp:docPr id="1" name="Image 1" descr="Obsah obrázku Grafika, Písmo, grafický design, Barevnost&#10;&#10;Popis byl vytvořen automatick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Obsah obrázku Grafika, Písmo, grafický design, Barevnost&#10;&#10;Popis byl vytvořen automaticky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522" cy="247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7" w:type="dxa"/>
        </w:tcPr>
        <w:p w14:paraId="6C0411E2" w14:textId="77777777" w:rsidR="00E02552" w:rsidRPr="008D7FE5" w:rsidRDefault="00E02552" w:rsidP="00E02552">
          <w:pPr>
            <w:pStyle w:val="TableParagraph"/>
            <w:spacing w:before="119"/>
            <w:ind w:left="13" w:right="5"/>
            <w:jc w:val="center"/>
            <w:rPr>
              <w:sz w:val="20"/>
              <w:lang w:val="en-GB"/>
            </w:rPr>
          </w:pPr>
          <w:r w:rsidRPr="008D7FE5">
            <w:rPr>
              <w:color w:val="002E45"/>
              <w:sz w:val="20"/>
              <w:lang w:val="en-GB"/>
            </w:rPr>
            <w:t xml:space="preserve">ŘP1 - </w:t>
          </w:r>
          <w:r w:rsidRPr="008D7FE5">
            <w:rPr>
              <w:color w:val="002E45"/>
              <w:spacing w:val="-5"/>
              <w:sz w:val="20"/>
              <w:lang w:val="en-GB"/>
            </w:rPr>
            <w:t>D0</w:t>
          </w:r>
          <w:r>
            <w:rPr>
              <w:color w:val="002E45"/>
              <w:spacing w:val="-5"/>
              <w:sz w:val="20"/>
              <w:lang w:val="en-GB"/>
            </w:rPr>
            <w:t>7</w:t>
          </w:r>
        </w:p>
        <w:p w14:paraId="732F08C1" w14:textId="77777777" w:rsidR="00E02552" w:rsidRPr="00DB1C40" w:rsidRDefault="00E02552" w:rsidP="00E02552">
          <w:pPr>
            <w:pStyle w:val="TableParagraph"/>
            <w:spacing w:before="120"/>
            <w:ind w:left="13"/>
            <w:jc w:val="center"/>
            <w:rPr>
              <w:b/>
              <w:sz w:val="32"/>
              <w:szCs w:val="32"/>
              <w:lang w:val="en-GB"/>
            </w:rPr>
          </w:pPr>
          <w:r w:rsidRPr="00DB1C40">
            <w:rPr>
              <w:b/>
              <w:color w:val="002E45"/>
              <w:sz w:val="32"/>
              <w:szCs w:val="32"/>
              <w:lang w:val="en-GB"/>
            </w:rPr>
            <w:t>WHISTLEBLOWING</w:t>
          </w:r>
        </w:p>
      </w:tc>
      <w:tc>
        <w:tcPr>
          <w:tcW w:w="2203" w:type="dxa"/>
        </w:tcPr>
        <w:p w14:paraId="6E6FC57A" w14:textId="6F661C96" w:rsidR="00E02552" w:rsidRPr="008D7FE5" w:rsidRDefault="00E02552" w:rsidP="00E02552">
          <w:pPr>
            <w:pStyle w:val="TableParagraph"/>
            <w:tabs>
              <w:tab w:val="right" w:pos="2000"/>
            </w:tabs>
            <w:spacing w:before="119"/>
            <w:ind w:left="109"/>
            <w:rPr>
              <w:rFonts w:ascii="Calibri"/>
              <w:sz w:val="18"/>
              <w:lang w:val="en-GB"/>
            </w:rPr>
          </w:pPr>
          <w:r>
            <w:rPr>
              <w:rFonts w:ascii="Calibri"/>
              <w:b/>
              <w:color w:val="00283E"/>
              <w:spacing w:val="-2"/>
              <w:sz w:val="18"/>
              <w:lang w:val="en-GB"/>
            </w:rPr>
            <w:t>Strana</w:t>
          </w:r>
          <w:r w:rsidRPr="008D7FE5">
            <w:rPr>
              <w:rFonts w:ascii="Calibri"/>
              <w:b/>
              <w:color w:val="00283E"/>
              <w:spacing w:val="-2"/>
              <w:sz w:val="18"/>
              <w:lang w:val="en-GB"/>
            </w:rPr>
            <w:t>:</w:t>
          </w:r>
          <w:r w:rsidRPr="008D7FE5">
            <w:rPr>
              <w:rFonts w:ascii="Calibri"/>
              <w:b/>
              <w:color w:val="00283E"/>
              <w:sz w:val="18"/>
              <w:lang w:val="en-GB"/>
            </w:rPr>
            <w:tab/>
          </w:r>
          <w:r w:rsidR="0046682B" w:rsidRPr="0046682B">
            <w:rPr>
              <w:rFonts w:ascii="Calibri"/>
              <w:b/>
              <w:color w:val="00283E"/>
              <w:sz w:val="18"/>
              <w:lang w:val="en-GB"/>
            </w:rPr>
            <w:fldChar w:fldCharType="begin"/>
          </w:r>
          <w:r w:rsidR="0046682B" w:rsidRPr="0046682B">
            <w:rPr>
              <w:rFonts w:ascii="Calibri"/>
              <w:b/>
              <w:color w:val="00283E"/>
              <w:sz w:val="18"/>
              <w:lang w:val="en-GB"/>
            </w:rPr>
            <w:instrText>PAGE   \* MERGEFORMAT</w:instrText>
          </w:r>
          <w:r w:rsidR="0046682B" w:rsidRPr="0046682B">
            <w:rPr>
              <w:rFonts w:ascii="Calibri"/>
              <w:b/>
              <w:color w:val="00283E"/>
              <w:sz w:val="18"/>
              <w:lang w:val="en-GB"/>
            </w:rPr>
            <w:fldChar w:fldCharType="separate"/>
          </w:r>
          <w:r w:rsidR="0046682B" w:rsidRPr="0046682B">
            <w:rPr>
              <w:rFonts w:ascii="Calibri"/>
              <w:b/>
              <w:color w:val="00283E"/>
              <w:sz w:val="18"/>
              <w:lang w:val="en-GB"/>
            </w:rPr>
            <w:t>1</w:t>
          </w:r>
          <w:r w:rsidR="0046682B" w:rsidRPr="0046682B">
            <w:rPr>
              <w:rFonts w:ascii="Calibri"/>
              <w:b/>
              <w:color w:val="00283E"/>
              <w:sz w:val="18"/>
              <w:lang w:val="en-GB"/>
            </w:rPr>
            <w:fldChar w:fldCharType="end"/>
          </w:r>
        </w:p>
        <w:p w14:paraId="50F7D2C7" w14:textId="77777777" w:rsidR="00E02552" w:rsidRPr="008D7FE5" w:rsidRDefault="00E02552" w:rsidP="00E02552">
          <w:pPr>
            <w:pStyle w:val="TableParagraph"/>
            <w:tabs>
              <w:tab w:val="right" w:pos="2086"/>
            </w:tabs>
            <w:spacing w:before="231"/>
            <w:ind w:left="109"/>
            <w:rPr>
              <w:rFonts w:ascii="Calibri" w:hAnsi="Calibri"/>
              <w:sz w:val="18"/>
              <w:lang w:val="en-GB"/>
            </w:rPr>
          </w:pPr>
          <w:r>
            <w:rPr>
              <w:rFonts w:ascii="Calibri" w:hAnsi="Calibri"/>
              <w:b/>
              <w:color w:val="00283E"/>
              <w:spacing w:val="-2"/>
              <w:sz w:val="18"/>
              <w:lang w:val="en-GB"/>
            </w:rPr>
            <w:t>Datum</w:t>
          </w:r>
          <w:r w:rsidRPr="008D7FE5">
            <w:rPr>
              <w:rFonts w:ascii="Calibri" w:hAnsi="Calibri"/>
              <w:b/>
              <w:color w:val="00283E"/>
              <w:spacing w:val="-2"/>
              <w:sz w:val="18"/>
              <w:lang w:val="en-GB"/>
            </w:rPr>
            <w:t>:</w:t>
          </w:r>
          <w:r w:rsidRPr="008D7FE5">
            <w:rPr>
              <w:rFonts w:ascii="Times New Roman" w:hAnsi="Times New Roman"/>
              <w:color w:val="00283E"/>
              <w:sz w:val="18"/>
              <w:lang w:val="en-GB"/>
            </w:rPr>
            <w:tab/>
          </w:r>
          <w:r>
            <w:rPr>
              <w:rFonts w:ascii="Times New Roman" w:hAnsi="Times New Roman"/>
              <w:color w:val="00283E"/>
              <w:sz w:val="18"/>
              <w:lang w:val="en-GB"/>
            </w:rPr>
            <w:t>0</w:t>
          </w:r>
          <w:r w:rsidRPr="008D7FE5">
            <w:rPr>
              <w:rFonts w:ascii="Calibri" w:hAnsi="Calibri"/>
              <w:color w:val="00283E"/>
              <w:spacing w:val="-5"/>
              <w:sz w:val="18"/>
              <w:lang w:val="en-GB"/>
            </w:rPr>
            <w:t>1</w:t>
          </w:r>
          <w:r>
            <w:rPr>
              <w:rFonts w:ascii="Calibri" w:hAnsi="Calibri"/>
              <w:color w:val="00283E"/>
              <w:spacing w:val="-5"/>
              <w:sz w:val="18"/>
              <w:lang w:val="en-GB"/>
            </w:rPr>
            <w:t>/01/</w:t>
          </w:r>
          <w:r w:rsidRPr="008D7FE5">
            <w:rPr>
              <w:rFonts w:ascii="Calibri" w:hAnsi="Calibri"/>
              <w:color w:val="00283E"/>
              <w:sz w:val="18"/>
              <w:lang w:val="en-GB"/>
            </w:rPr>
            <w:t>202</w:t>
          </w:r>
          <w:r>
            <w:rPr>
              <w:rFonts w:ascii="Calibri" w:hAnsi="Calibri"/>
              <w:color w:val="00283E"/>
              <w:sz w:val="18"/>
              <w:lang w:val="en-GB"/>
            </w:rPr>
            <w:t>5</w:t>
          </w:r>
        </w:p>
        <w:p w14:paraId="4E5E0711" w14:textId="77777777" w:rsidR="00E02552" w:rsidRPr="008D7FE5" w:rsidRDefault="00E02552" w:rsidP="00E02552">
          <w:pPr>
            <w:pStyle w:val="TableParagraph"/>
            <w:spacing w:before="22"/>
            <w:rPr>
              <w:rFonts w:ascii="Times New Roman"/>
              <w:sz w:val="18"/>
              <w:lang w:val="en-GB"/>
            </w:rPr>
          </w:pPr>
        </w:p>
        <w:p w14:paraId="0841EACD" w14:textId="0BDA6992" w:rsidR="00E02552" w:rsidRPr="008D7FE5" w:rsidRDefault="00E02552" w:rsidP="00E02552">
          <w:pPr>
            <w:pStyle w:val="TableParagraph"/>
            <w:tabs>
              <w:tab w:val="left" w:pos="1971"/>
            </w:tabs>
            <w:ind w:left="109"/>
            <w:rPr>
              <w:rFonts w:ascii="Calibri" w:hAnsi="Calibri"/>
              <w:sz w:val="18"/>
              <w:lang w:val="en-GB"/>
            </w:rPr>
          </w:pPr>
          <w:proofErr w:type="spellStart"/>
          <w:r>
            <w:rPr>
              <w:rFonts w:ascii="Calibri" w:hAnsi="Calibri"/>
              <w:b/>
              <w:color w:val="00283E"/>
              <w:spacing w:val="-2"/>
              <w:sz w:val="18"/>
              <w:lang w:val="en-GB"/>
            </w:rPr>
            <w:t>Změna</w:t>
          </w:r>
          <w:proofErr w:type="spellEnd"/>
          <w:r w:rsidRPr="008D7FE5">
            <w:rPr>
              <w:rFonts w:ascii="Calibri" w:hAnsi="Calibri"/>
              <w:b/>
              <w:color w:val="00283E"/>
              <w:spacing w:val="-2"/>
              <w:sz w:val="18"/>
              <w:lang w:val="en-GB"/>
            </w:rPr>
            <w:t>:</w:t>
          </w:r>
          <w:r w:rsidRPr="008D7FE5">
            <w:rPr>
              <w:rFonts w:ascii="Times New Roman" w:hAnsi="Times New Roman"/>
              <w:color w:val="00283E"/>
              <w:sz w:val="18"/>
              <w:lang w:val="en-GB"/>
            </w:rPr>
            <w:tab/>
          </w:r>
          <w:r w:rsidR="00DB1C40">
            <w:rPr>
              <w:rFonts w:ascii="Times New Roman" w:hAnsi="Times New Roman"/>
              <w:color w:val="00283E"/>
              <w:sz w:val="18"/>
              <w:lang w:val="en-GB"/>
            </w:rPr>
            <w:t>1</w:t>
          </w:r>
        </w:p>
      </w:tc>
    </w:tr>
  </w:tbl>
  <w:p w14:paraId="564CBA0C" w14:textId="77777777" w:rsidR="00E02552" w:rsidRDefault="00E025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550"/>
    <w:multiLevelType w:val="multilevel"/>
    <w:tmpl w:val="D86C2130"/>
    <w:lvl w:ilvl="0">
      <w:start w:val="1"/>
      <w:numFmt w:val="upperRoman"/>
      <w:pStyle w:val="lnke"/>
      <w:lvlText w:val="%1."/>
      <w:lvlJc w:val="center"/>
      <w:pPr>
        <w:ind w:left="680" w:hanging="68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F6000D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6A72"/>
    <w:multiLevelType w:val="hybridMultilevel"/>
    <w:tmpl w:val="76A2A80E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F629E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1DE6"/>
    <w:multiLevelType w:val="hybridMultilevel"/>
    <w:tmpl w:val="5C1ABCF6"/>
    <w:lvl w:ilvl="0" w:tplc="D29078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15AC"/>
    <w:multiLevelType w:val="hybridMultilevel"/>
    <w:tmpl w:val="54F82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625F4"/>
    <w:multiLevelType w:val="hybridMultilevel"/>
    <w:tmpl w:val="4A96B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03753"/>
    <w:multiLevelType w:val="hybridMultilevel"/>
    <w:tmpl w:val="D1FAF8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7003"/>
    <w:multiLevelType w:val="hybridMultilevel"/>
    <w:tmpl w:val="D1FAF8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D57"/>
    <w:multiLevelType w:val="hybridMultilevel"/>
    <w:tmpl w:val="3BC2F870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34FD"/>
    <w:multiLevelType w:val="hybridMultilevel"/>
    <w:tmpl w:val="B03EC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3C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990B9B"/>
    <w:multiLevelType w:val="hybridMultilevel"/>
    <w:tmpl w:val="B03EC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551F4"/>
    <w:multiLevelType w:val="hybridMultilevel"/>
    <w:tmpl w:val="50AC4670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C371A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E32EA"/>
    <w:multiLevelType w:val="multilevel"/>
    <w:tmpl w:val="5D5C1A2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DF6E70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240F9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5792A"/>
    <w:multiLevelType w:val="hybridMultilevel"/>
    <w:tmpl w:val="B170B96C"/>
    <w:lvl w:ilvl="0" w:tplc="2B40C4AC">
      <w:start w:val="1"/>
      <w:numFmt w:val="lowerLetter"/>
      <w:lvlText w:val="(%1)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41326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54B6A"/>
    <w:multiLevelType w:val="multilevel"/>
    <w:tmpl w:val="5D5C1A2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41998">
    <w:abstractNumId w:val="3"/>
  </w:num>
  <w:num w:numId="2" w16cid:durableId="55669754">
    <w:abstractNumId w:val="10"/>
  </w:num>
  <w:num w:numId="3" w16cid:durableId="1367177241">
    <w:abstractNumId w:val="2"/>
  </w:num>
  <w:num w:numId="4" w16cid:durableId="1985817959">
    <w:abstractNumId w:val="19"/>
  </w:num>
  <w:num w:numId="5" w16cid:durableId="1811632083">
    <w:abstractNumId w:val="5"/>
  </w:num>
  <w:num w:numId="6" w16cid:durableId="251744088">
    <w:abstractNumId w:val="8"/>
  </w:num>
  <w:num w:numId="7" w16cid:durableId="1726415743">
    <w:abstractNumId w:val="11"/>
  </w:num>
  <w:num w:numId="8" w16cid:durableId="1300455472">
    <w:abstractNumId w:val="6"/>
  </w:num>
  <w:num w:numId="9" w16cid:durableId="1393695475">
    <w:abstractNumId w:val="16"/>
  </w:num>
  <w:num w:numId="10" w16cid:durableId="1217202593">
    <w:abstractNumId w:val="12"/>
  </w:num>
  <w:num w:numId="11" w16cid:durableId="92557332">
    <w:abstractNumId w:val="15"/>
  </w:num>
  <w:num w:numId="12" w16cid:durableId="1913271388">
    <w:abstractNumId w:val="7"/>
  </w:num>
  <w:num w:numId="13" w16cid:durableId="399451150">
    <w:abstractNumId w:val="1"/>
  </w:num>
  <w:num w:numId="14" w16cid:durableId="573124447">
    <w:abstractNumId w:val="13"/>
  </w:num>
  <w:num w:numId="15" w16cid:durableId="1295795120">
    <w:abstractNumId w:val="0"/>
  </w:num>
  <w:num w:numId="16" w16cid:durableId="793712668">
    <w:abstractNumId w:val="4"/>
  </w:num>
  <w:num w:numId="17" w16cid:durableId="118840862">
    <w:abstractNumId w:val="14"/>
  </w:num>
  <w:num w:numId="18" w16cid:durableId="297884514">
    <w:abstractNumId w:val="17"/>
  </w:num>
  <w:num w:numId="19" w16cid:durableId="129326083">
    <w:abstractNumId w:val="9"/>
  </w:num>
  <w:num w:numId="20" w16cid:durableId="14630380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3"/>
    <w:rsid w:val="00036ECD"/>
    <w:rsid w:val="000C7F5D"/>
    <w:rsid w:val="00102F85"/>
    <w:rsid w:val="001074A7"/>
    <w:rsid w:val="0011698F"/>
    <w:rsid w:val="0014552E"/>
    <w:rsid w:val="001926C7"/>
    <w:rsid w:val="001E67D1"/>
    <w:rsid w:val="002E1177"/>
    <w:rsid w:val="00392E44"/>
    <w:rsid w:val="003E0952"/>
    <w:rsid w:val="00437C19"/>
    <w:rsid w:val="00441CDF"/>
    <w:rsid w:val="0046682B"/>
    <w:rsid w:val="00476112"/>
    <w:rsid w:val="0048641A"/>
    <w:rsid w:val="00597F49"/>
    <w:rsid w:val="00616D89"/>
    <w:rsid w:val="006417A1"/>
    <w:rsid w:val="00671AA6"/>
    <w:rsid w:val="00713587"/>
    <w:rsid w:val="00771D43"/>
    <w:rsid w:val="00791B0E"/>
    <w:rsid w:val="007C0D0D"/>
    <w:rsid w:val="00816144"/>
    <w:rsid w:val="00846318"/>
    <w:rsid w:val="00846344"/>
    <w:rsid w:val="008B6CD0"/>
    <w:rsid w:val="008D7FE5"/>
    <w:rsid w:val="00900736"/>
    <w:rsid w:val="009213E6"/>
    <w:rsid w:val="009B48C9"/>
    <w:rsid w:val="00A2771D"/>
    <w:rsid w:val="00A614A6"/>
    <w:rsid w:val="00A665E1"/>
    <w:rsid w:val="00A95CA8"/>
    <w:rsid w:val="00AB6EFC"/>
    <w:rsid w:val="00B16B84"/>
    <w:rsid w:val="00C27931"/>
    <w:rsid w:val="00C43FD6"/>
    <w:rsid w:val="00C601EF"/>
    <w:rsid w:val="00CB1586"/>
    <w:rsid w:val="00CF2B58"/>
    <w:rsid w:val="00DB1C40"/>
    <w:rsid w:val="00DE12B6"/>
    <w:rsid w:val="00E02552"/>
    <w:rsid w:val="00E03BDF"/>
    <w:rsid w:val="00E05603"/>
    <w:rsid w:val="00E324EC"/>
    <w:rsid w:val="00E86352"/>
    <w:rsid w:val="00ED7828"/>
    <w:rsid w:val="00F702EC"/>
    <w:rsid w:val="00FA2AC7"/>
    <w:rsid w:val="00FB563A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1CD12"/>
  <w15:docId w15:val="{0858C94A-B97E-4537-BAB8-6BC9FE02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7C0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D0D"/>
    <w:rPr>
      <w:rFonts w:ascii="Calibri" w:eastAsia="Calibri" w:hAnsi="Calibri" w:cs="Calibri"/>
      <w:lang w:val="cs-CZ"/>
    </w:rPr>
  </w:style>
  <w:style w:type="character" w:styleId="Odkaznakoment">
    <w:name w:val="annotation reference"/>
    <w:uiPriority w:val="99"/>
    <w:rsid w:val="00E025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0255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255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rsid w:val="00E02552"/>
    <w:rPr>
      <w:color w:val="0000FF" w:themeColor="hyperlink"/>
      <w:u w:val="single"/>
    </w:rPr>
  </w:style>
  <w:style w:type="paragraph" w:customStyle="1" w:styleId="lnke">
    <w:name w:val="člááánke"/>
    <w:basedOn w:val="Odstavecseseznamem"/>
    <w:link w:val="lnkeChar"/>
    <w:qFormat/>
    <w:rsid w:val="00E02552"/>
    <w:pPr>
      <w:keepNext/>
      <w:widowControl/>
      <w:numPr>
        <w:numId w:val="15"/>
      </w:numPr>
      <w:autoSpaceDE/>
      <w:autoSpaceDN/>
      <w:spacing w:before="360"/>
      <w:contextualSpacing/>
      <w:jc w:val="center"/>
    </w:pPr>
    <w:rPr>
      <w:rFonts w:ascii="Cambria" w:hAnsi="Cambria" w:cs="Times New Roman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02552"/>
    <w:rPr>
      <w:rFonts w:ascii="Calibri" w:eastAsia="Calibri" w:hAnsi="Calibri" w:cs="Calibri"/>
      <w:lang w:val="cs-CZ"/>
    </w:rPr>
  </w:style>
  <w:style w:type="character" w:customStyle="1" w:styleId="lnkeChar">
    <w:name w:val="člááánke Char"/>
    <w:basedOn w:val="OdstavecseseznamemChar"/>
    <w:link w:val="lnke"/>
    <w:rsid w:val="00E02552"/>
    <w:rPr>
      <w:rFonts w:ascii="Cambria" w:eastAsia="Calibri" w:hAnsi="Cambria" w:cs="Times New Roman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E02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552"/>
    <w:rPr>
      <w:rFonts w:ascii="Calibri" w:eastAsia="Calibri" w:hAnsi="Calibri" w:cs="Calibri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C2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aset.cz" TargetMode="External"/><Relationship Id="rId13" Type="http://schemas.openxmlformats.org/officeDocument/2006/relationships/hyperlink" Target="http://www.podanioznameni.cz/brgrou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histleblowing@brgroup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histleblowing@brgroup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eur06.safelinks.protection.outlook.com/?url=https%3A%2F%2Fwww.podanioznameni.cz%2Fwhistleblowing%3Flid%3D52EDC004-5C1A-1ACB-A5F9-0004AC1D89ED&amp;data=05%7C02%7Cbarbora.matlengova%40brgroup.cz%7C89e964943bf843dc7cbc08dd2e2fec7a%7Cbd7fcbc412e6476da09e899d84b6c9ba%7C0%7C0%7C638717505574926338%7CUnknown%7CTWFpbGZsb3d8eyJFbXB0eU1hcGkiOnRydWUsIlYiOiIwLjAuMDAwMCIsIlAiOiJXaW4zMiIsIkFOIjoiTWFpbCIsIldUIjoyfQ%3D%3D%7C0%7C%7C%7C&amp;sdata=cO54jInL3AhJWjgYngEqD6pgyBO79b%2B%2BT0kROLGvVQE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aset.cz" TargetMode="External"/><Relationship Id="rId14" Type="http://schemas.openxmlformats.org/officeDocument/2006/relationships/hyperlink" Target="http://www.linas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6157-9152-4EC1-A811-6432907DB0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3a59fbf-1723-47d2-bc23-a76cfeb4c7fd}" enabled="1" method="Standard" siteId="{bd7fcbc4-12e6-476d-a09e-899d84b6c9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3260</Words>
  <Characters>19239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Cnotová</dc:creator>
  <cp:keywords>, docId:C2579186C3E93E793AE21FBBCCF32F11</cp:keywords>
  <cp:lastModifiedBy>Barbora Matlengová, Ing. | BR Group a.s.</cp:lastModifiedBy>
  <cp:revision>5</cp:revision>
  <cp:lastPrinted>2025-01-06T09:28:00Z</cp:lastPrinted>
  <dcterms:created xsi:type="dcterms:W3CDTF">2025-01-06T13:57:00Z</dcterms:created>
  <dcterms:modified xsi:type="dcterms:W3CDTF">2025-01-06T14:00:00Z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2024-03-02T00:00:00Z</vt:filetime>
  </property>
  <property fmtid="{D5CDD505-2E9C-101B-9397-08002B2CF9AE}" pid="5" name="Producer">
    <vt:lpwstr>Microsoft® Word pro Microsoft 365</vt:lpwstr>
  </property>
  <property fmtid="{D5CDD505-2E9C-101B-9397-08002B2CF9AE}" pid="6" name="ClassificationContentMarkingFooterShapeIds">
    <vt:lpwstr>7a57c4fe,45586d8b,6946fe7a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Citlivost obsahu: Veřejné / Sensitivity Label: Public</vt:lpwstr>
  </property>
</Properties>
</file>